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8108F" w14:textId="3E91C0DB" w:rsidR="00E26A58" w:rsidRPr="00D97B0F" w:rsidRDefault="00A8410E" w:rsidP="00E26A58">
      <w:pPr>
        <w:pStyle w:val="FormatvorlagePMHeadline"/>
        <w:rPr>
          <w:rFonts w:cs="Arial"/>
          <w:sz w:val="28"/>
          <w:szCs w:val="28"/>
          <w:u w:val="none"/>
          <w:lang w:val="en-GB"/>
        </w:rPr>
      </w:pPr>
      <w:r w:rsidRPr="00D97B0F">
        <w:rPr>
          <w:rFonts w:cs="Arial"/>
          <w:sz w:val="28"/>
          <w:szCs w:val="28"/>
          <w:u w:val="none"/>
          <w:lang w:val="en-GB"/>
        </w:rPr>
        <w:t xml:space="preserve">Arburg at Fakuma </w:t>
      </w:r>
      <w:r w:rsidR="00E26A58" w:rsidRPr="00D97B0F">
        <w:rPr>
          <w:rFonts w:cs="Arial"/>
          <w:sz w:val="28"/>
          <w:szCs w:val="28"/>
          <w:u w:val="none"/>
          <w:lang w:val="en-GB"/>
        </w:rPr>
        <w:t>2024</w:t>
      </w:r>
    </w:p>
    <w:p w14:paraId="478750E4" w14:textId="13EB9DF8" w:rsidR="008B6D18" w:rsidRPr="00D97B0F" w:rsidRDefault="002D7E71" w:rsidP="0013353F">
      <w:pPr>
        <w:pStyle w:val="FormatvorlagePMHeadline"/>
        <w:tabs>
          <w:tab w:val="left" w:pos="6258"/>
        </w:tabs>
        <w:rPr>
          <w:rFonts w:cs="Arial"/>
          <w:szCs w:val="32"/>
          <w:lang w:val="en-GB"/>
        </w:rPr>
      </w:pPr>
      <w:r w:rsidRPr="00D97B0F">
        <w:rPr>
          <w:rFonts w:cs="Arial"/>
          <w:szCs w:val="32"/>
          <w:lang w:val="en-GB"/>
        </w:rPr>
        <w:t>New-design electric Allrounder produces tumblers from copolyester</w:t>
      </w:r>
    </w:p>
    <w:p w14:paraId="2D37157E" w14:textId="77777777" w:rsidR="00E26A58" w:rsidRPr="00D97B0F" w:rsidRDefault="00E26A58" w:rsidP="00E26A58">
      <w:pPr>
        <w:pStyle w:val="PMSubline"/>
        <w:numPr>
          <w:ilvl w:val="0"/>
          <w:numId w:val="0"/>
        </w:numPr>
        <w:rPr>
          <w:lang w:val="en-GB"/>
        </w:rPr>
      </w:pPr>
    </w:p>
    <w:p w14:paraId="3540545F" w14:textId="2E931995" w:rsidR="008B6D18" w:rsidRPr="00D97B0F" w:rsidRDefault="00F53224" w:rsidP="008B6D18">
      <w:pPr>
        <w:pStyle w:val="PMSubline"/>
        <w:rPr>
          <w:lang w:val="en-GB"/>
        </w:rPr>
      </w:pPr>
      <w:r w:rsidRPr="00D97B0F">
        <w:rPr>
          <w:lang w:val="en-GB"/>
        </w:rPr>
        <w:t xml:space="preserve">Slimline: Electric Allrounder 630 A in a new design and with new Multilift </w:t>
      </w:r>
      <w:r w:rsidR="005F2073">
        <w:rPr>
          <w:lang w:val="en-GB"/>
        </w:rPr>
        <w:t>Select</w:t>
      </w:r>
      <w:r w:rsidRPr="00D97B0F">
        <w:rPr>
          <w:lang w:val="en-GB"/>
        </w:rPr>
        <w:t xml:space="preserve"> 16 robotic system</w:t>
      </w:r>
    </w:p>
    <w:p w14:paraId="7FF192EE" w14:textId="036E9130" w:rsidR="00AE4AFC" w:rsidRPr="00D97B0F" w:rsidRDefault="002D7E71" w:rsidP="00AE4AFC">
      <w:pPr>
        <w:pStyle w:val="PMSubline"/>
        <w:rPr>
          <w:lang w:val="en-GB"/>
        </w:rPr>
      </w:pPr>
      <w:r w:rsidRPr="00D97B0F">
        <w:rPr>
          <w:lang w:val="en-GB"/>
        </w:rPr>
        <w:t>High quality: Injection moulded product finished and customised using hot stamping</w:t>
      </w:r>
    </w:p>
    <w:p w14:paraId="719EAD2B" w14:textId="6DD3311F" w:rsidR="00AE4AFC" w:rsidRPr="00D97B0F" w:rsidRDefault="002D7E71" w:rsidP="00AE4AFC">
      <w:pPr>
        <w:pStyle w:val="PMSubline"/>
        <w:rPr>
          <w:lang w:val="en-GB"/>
        </w:rPr>
      </w:pPr>
      <w:r w:rsidRPr="00D97B0F">
        <w:rPr>
          <w:lang w:val="en-GB"/>
        </w:rPr>
        <w:t>Sustainable: Production of reusable tumblers made of copolyester with 50 per cent recycled content</w:t>
      </w:r>
    </w:p>
    <w:p w14:paraId="6F663C6F" w14:textId="77777777" w:rsidR="00E26A58" w:rsidRPr="00D97B0F" w:rsidRDefault="00E26A58" w:rsidP="00E26A58">
      <w:pPr>
        <w:pStyle w:val="PMSubline"/>
        <w:numPr>
          <w:ilvl w:val="0"/>
          <w:numId w:val="0"/>
        </w:numPr>
        <w:ind w:left="720" w:hanging="360"/>
        <w:rPr>
          <w:lang w:val="en-GB"/>
        </w:rPr>
      </w:pPr>
    </w:p>
    <w:p w14:paraId="40296B3B" w14:textId="6F551BF9" w:rsidR="00E26A58" w:rsidRPr="00D97B0F" w:rsidRDefault="00E26A58" w:rsidP="00E26A58">
      <w:pPr>
        <w:pStyle w:val="PMOrtDatum"/>
        <w:rPr>
          <w:lang w:val="en-GB"/>
        </w:rPr>
      </w:pPr>
      <w:r w:rsidRPr="00D97B0F">
        <w:rPr>
          <w:lang w:val="en-GB"/>
        </w:rPr>
        <w:t xml:space="preserve">Lossburg, </w:t>
      </w:r>
      <w:r w:rsidR="00A8410E" w:rsidRPr="00D97B0F">
        <w:rPr>
          <w:lang w:val="en-GB"/>
        </w:rPr>
        <w:t>26</w:t>
      </w:r>
      <w:r w:rsidRPr="00D97B0F">
        <w:rPr>
          <w:lang w:val="en-GB"/>
        </w:rPr>
        <w:t>/09/2024</w:t>
      </w:r>
    </w:p>
    <w:p w14:paraId="1003887C" w14:textId="3080E42D" w:rsidR="00AF0AEB" w:rsidRPr="00D97B0F" w:rsidRDefault="000A23A8" w:rsidP="00CA30EC">
      <w:pPr>
        <w:pStyle w:val="PMVorspann"/>
        <w:rPr>
          <w:lang w:val="en-GB"/>
        </w:rPr>
      </w:pPr>
      <w:r w:rsidRPr="00D97B0F">
        <w:rPr>
          <w:lang w:val="en-GB"/>
        </w:rPr>
        <w:t>An electric Allrounder 630 A will get visitors thirsting for sustainable injecti</w:t>
      </w:r>
      <w:r w:rsidR="00A8410E" w:rsidRPr="00D97B0F">
        <w:rPr>
          <w:lang w:val="en-GB"/>
        </w:rPr>
        <w:t xml:space="preserve">on moulding solutions at Fakuma </w:t>
      </w:r>
      <w:r w:rsidRPr="00D97B0F">
        <w:rPr>
          <w:lang w:val="en-GB"/>
        </w:rPr>
        <w:t xml:space="preserve">2024. Using a conical </w:t>
      </w:r>
      <w:r w:rsidR="00A8410E" w:rsidRPr="00D97B0F">
        <w:rPr>
          <w:lang w:val="en-GB"/>
        </w:rPr>
        <w:t xml:space="preserve">drinking </w:t>
      </w:r>
      <w:r w:rsidR="00517844">
        <w:rPr>
          <w:lang w:val="en-GB"/>
        </w:rPr>
        <w:t>tumbler</w:t>
      </w:r>
      <w:r w:rsidR="00A8410E" w:rsidRPr="00D97B0F">
        <w:rPr>
          <w:lang w:val="en-GB"/>
        </w:rPr>
        <w:t xml:space="preserve"> as an example, Arburg (Hall A3, Stand </w:t>
      </w:r>
      <w:r w:rsidRPr="00D97B0F">
        <w:rPr>
          <w:lang w:val="en-GB"/>
        </w:rPr>
        <w:t xml:space="preserve">3101) will demonstrate how high-quality transparent </w:t>
      </w:r>
      <w:r w:rsidR="00A8410E" w:rsidRPr="00D97B0F">
        <w:rPr>
          <w:lang w:val="en-GB"/>
        </w:rPr>
        <w:t>plastic products</w:t>
      </w:r>
      <w:r w:rsidRPr="00D97B0F">
        <w:rPr>
          <w:lang w:val="en-GB"/>
        </w:rPr>
        <w:t xml:space="preserve"> can be produced from copolyester with 50 per cent recycled content and customised inline using hot stamping. The shatterproof </w:t>
      </w:r>
      <w:r w:rsidR="00517844">
        <w:rPr>
          <w:lang w:val="en-GB"/>
        </w:rPr>
        <w:t>tumbler</w:t>
      </w:r>
      <w:r w:rsidRPr="00D97B0F">
        <w:rPr>
          <w:lang w:val="en-GB"/>
        </w:rPr>
        <w:t xml:space="preserve"> is a </w:t>
      </w:r>
      <w:r w:rsidR="006368DB">
        <w:rPr>
          <w:lang w:val="en-GB"/>
        </w:rPr>
        <w:t>sensible</w:t>
      </w:r>
      <w:r w:rsidRPr="00D97B0F">
        <w:rPr>
          <w:lang w:val="en-GB"/>
        </w:rPr>
        <w:t xml:space="preserve"> alternative to glass and disposable items for festivals, beer gardens and fast food chains, for example.</w:t>
      </w:r>
    </w:p>
    <w:p w14:paraId="7297AC8C" w14:textId="6A567255" w:rsidR="00E26A58" w:rsidRPr="00D97B0F" w:rsidRDefault="00E26A58" w:rsidP="00E26A58">
      <w:pPr>
        <w:pStyle w:val="PMText"/>
        <w:rPr>
          <w:lang w:val="en-GB"/>
        </w:rPr>
      </w:pPr>
    </w:p>
    <w:p w14:paraId="116D049E" w14:textId="0C928F7E" w:rsidR="002D7E71" w:rsidRPr="00D97B0F" w:rsidRDefault="007B7F08" w:rsidP="00E26A58">
      <w:pPr>
        <w:pStyle w:val="PMText"/>
        <w:rPr>
          <w:lang w:val="en-GB"/>
        </w:rPr>
      </w:pPr>
      <w:r w:rsidRPr="00D97B0F">
        <w:rPr>
          <w:lang w:val="en-GB"/>
        </w:rPr>
        <w:t xml:space="preserve">Arburg realised the application with prestigious partners Adoma (mould), </w:t>
      </w:r>
      <w:r w:rsidR="00A8410E" w:rsidRPr="00D97B0F">
        <w:rPr>
          <w:lang w:val="en-GB"/>
        </w:rPr>
        <w:t>Leonhard Kurz (</w:t>
      </w:r>
      <w:r w:rsidR="00E5286D" w:rsidRPr="00D97B0F">
        <w:rPr>
          <w:lang w:val="en-GB"/>
        </w:rPr>
        <w:t>thin-film technology</w:t>
      </w:r>
      <w:r w:rsidR="00A8410E" w:rsidRPr="00D97B0F">
        <w:rPr>
          <w:lang w:val="en-GB"/>
        </w:rPr>
        <w:t>) as well as Eastman</w:t>
      </w:r>
      <w:r w:rsidR="008A6376">
        <w:rPr>
          <w:lang w:val="en-GB"/>
        </w:rPr>
        <w:t xml:space="preserve"> (material)</w:t>
      </w:r>
      <w:r w:rsidR="00A8410E" w:rsidRPr="00D97B0F">
        <w:rPr>
          <w:lang w:val="en-GB"/>
        </w:rPr>
        <w:t xml:space="preserve"> and IMCD (</w:t>
      </w:r>
      <w:r w:rsidR="008A6376">
        <w:rPr>
          <w:lang w:val="en-GB"/>
        </w:rPr>
        <w:t>channel partner</w:t>
      </w:r>
      <w:r w:rsidR="00A8410E" w:rsidRPr="00D97B0F">
        <w:rPr>
          <w:lang w:val="en-GB"/>
        </w:rPr>
        <w:t>)</w:t>
      </w:r>
      <w:r w:rsidRPr="00D97B0F">
        <w:rPr>
          <w:lang w:val="en-GB"/>
        </w:rPr>
        <w:t xml:space="preserve">. Every day, </w:t>
      </w:r>
      <w:r w:rsidR="00B83150">
        <w:rPr>
          <w:lang w:val="en-GB"/>
        </w:rPr>
        <w:t>over 5</w:t>
      </w:r>
      <w:r w:rsidR="00A8410E" w:rsidRPr="00D97B0F">
        <w:rPr>
          <w:lang w:val="en-GB"/>
        </w:rPr>
        <w:t xml:space="preserve">00 </w:t>
      </w:r>
      <w:r w:rsidRPr="00D97B0F">
        <w:rPr>
          <w:lang w:val="en-GB"/>
        </w:rPr>
        <w:t xml:space="preserve">drinking </w:t>
      </w:r>
      <w:r w:rsidR="00517844">
        <w:rPr>
          <w:lang w:val="en-GB"/>
        </w:rPr>
        <w:t>tumbler</w:t>
      </w:r>
      <w:r w:rsidR="00A8410E" w:rsidRPr="00D97B0F">
        <w:rPr>
          <w:lang w:val="en-GB"/>
        </w:rPr>
        <w:t>s</w:t>
      </w:r>
      <w:r w:rsidRPr="00D97B0F">
        <w:rPr>
          <w:lang w:val="en-GB"/>
        </w:rPr>
        <w:t xml:space="preserve"> will be produced at the trade </w:t>
      </w:r>
      <w:r w:rsidR="00A8410E" w:rsidRPr="00D97B0F">
        <w:rPr>
          <w:lang w:val="en-GB"/>
        </w:rPr>
        <w:t xml:space="preserve">fair – using </w:t>
      </w:r>
      <w:r w:rsidR="00A8410E" w:rsidRPr="00D97B0F">
        <w:rPr>
          <w:lang w:val="en-GB"/>
        </w:rPr>
        <w:lastRenderedPageBreak/>
        <w:t xml:space="preserve">transparent, stable, food-safe, dishwasher-safe and reusable </w:t>
      </w:r>
      <w:r w:rsidRPr="00D97B0F">
        <w:rPr>
          <w:lang w:val="en-GB"/>
        </w:rPr>
        <w:t>materials.</w:t>
      </w:r>
    </w:p>
    <w:p w14:paraId="2D8210BB" w14:textId="3B371259" w:rsidR="007B7F08" w:rsidRPr="00D97B0F" w:rsidRDefault="007B7F08">
      <w:pPr>
        <w:rPr>
          <w:rFonts w:cs="Arial"/>
          <w:snapToGrid w:val="0"/>
          <w:sz w:val="24"/>
          <w:szCs w:val="24"/>
          <w:lang w:val="en-GB"/>
        </w:rPr>
      </w:pPr>
    </w:p>
    <w:p w14:paraId="4A67B4E0" w14:textId="46A57F83" w:rsidR="000A23A8" w:rsidRPr="00D97B0F" w:rsidRDefault="006501F2" w:rsidP="000A23A8">
      <w:pPr>
        <w:pStyle w:val="PMText"/>
        <w:rPr>
          <w:b/>
          <w:bCs/>
          <w:lang w:val="en-GB"/>
        </w:rPr>
      </w:pPr>
      <w:r w:rsidRPr="00D97B0F">
        <w:rPr>
          <w:b/>
          <w:bCs/>
          <w:lang w:val="en-GB"/>
        </w:rPr>
        <w:t>Streamlined production cell with new robotic system</w:t>
      </w:r>
    </w:p>
    <w:p w14:paraId="5D9542E3" w14:textId="66E50BEF" w:rsidR="006501F2" w:rsidRPr="005D7AE6" w:rsidRDefault="00A8410E" w:rsidP="006501F2">
      <w:pPr>
        <w:pStyle w:val="PMText"/>
        <w:rPr>
          <w:lang w:val="en-GB"/>
        </w:rPr>
      </w:pPr>
      <w:r w:rsidRPr="00D97B0F">
        <w:rPr>
          <w:lang w:val="en-GB"/>
        </w:rPr>
        <w:t xml:space="preserve">At Fakuma </w:t>
      </w:r>
      <w:r w:rsidR="00FA372D" w:rsidRPr="00D97B0F">
        <w:rPr>
          <w:lang w:val="en-GB"/>
        </w:rPr>
        <w:t>2024, an electric A</w:t>
      </w:r>
      <w:r w:rsidRPr="00D97B0F">
        <w:rPr>
          <w:lang w:val="en-GB"/>
        </w:rPr>
        <w:t xml:space="preserve">llrounder 630 A with a size 800 </w:t>
      </w:r>
      <w:r w:rsidR="00FA372D" w:rsidRPr="00D97B0F">
        <w:rPr>
          <w:lang w:val="en-GB"/>
        </w:rPr>
        <w:t>injection unit will be on show for the first time in its new s</w:t>
      </w:r>
      <w:r w:rsidR="005D7AE6">
        <w:rPr>
          <w:lang w:val="en-GB"/>
        </w:rPr>
        <w:t>limline design. This results i</w:t>
      </w:r>
      <w:r w:rsidR="005D7AE6" w:rsidRPr="005D7AE6">
        <w:rPr>
          <w:lang w:val="en-GB"/>
        </w:rPr>
        <w:t>n a significantly reduced machine width of around 1,800 millimetres</w:t>
      </w:r>
      <w:r w:rsidR="00AD7366">
        <w:rPr>
          <w:lang w:val="en-GB"/>
        </w:rPr>
        <w:t xml:space="preserve">. </w:t>
      </w:r>
      <w:r w:rsidR="00AD7366" w:rsidRPr="00AD7366">
        <w:rPr>
          <w:lang w:val="en-GB"/>
        </w:rPr>
        <w:t>This represents a saving of around 20 per cent compared to the clamp design</w:t>
      </w:r>
      <w:r w:rsidR="005D7AE6" w:rsidRPr="005D7AE6">
        <w:rPr>
          <w:lang w:val="en-GB"/>
        </w:rPr>
        <w:t>, allowing the Allrounder to fit into exis</w:t>
      </w:r>
      <w:r w:rsidR="00AD7366">
        <w:rPr>
          <w:lang w:val="en-GB"/>
        </w:rPr>
        <w:t>ting production grids and lines</w:t>
      </w:r>
      <w:r w:rsidR="005D7AE6">
        <w:rPr>
          <w:lang w:val="en-GB"/>
        </w:rPr>
        <w:t xml:space="preserve">. </w:t>
      </w:r>
      <w:r w:rsidR="00984ECE" w:rsidRPr="00984ECE">
        <w:rPr>
          <w:lang w:val="en-GB"/>
        </w:rPr>
        <w:t xml:space="preserve">The exhibit </w:t>
      </w:r>
      <w:r w:rsidR="00984ECE">
        <w:rPr>
          <w:lang w:val="en-GB"/>
        </w:rPr>
        <w:t>will be</w:t>
      </w:r>
      <w:r w:rsidR="00984ECE" w:rsidRPr="00984ECE">
        <w:rPr>
          <w:lang w:val="en-GB"/>
        </w:rPr>
        <w:t xml:space="preserve"> equipped with a single-cavity mould from Adoma, which produces the ‘Willi’ reusable cup in series. </w:t>
      </w:r>
      <w:r w:rsidR="00FA372D" w:rsidRPr="00D97B0F">
        <w:rPr>
          <w:lang w:val="en-GB"/>
        </w:rPr>
        <w:t>It will process Tritan</w:t>
      </w:r>
      <w:r w:rsidR="00FA372D" w:rsidRPr="00D97B0F">
        <w:rPr>
          <w:vertAlign w:val="superscript"/>
          <w:lang w:val="en-GB"/>
        </w:rPr>
        <w:t>TM</w:t>
      </w:r>
      <w:r w:rsidR="00FA372D" w:rsidRPr="00D97B0F">
        <w:rPr>
          <w:lang w:val="en-GB"/>
        </w:rPr>
        <w:t xml:space="preserve"> copolyester, a transparent pol</w:t>
      </w:r>
      <w:r w:rsidRPr="00D97B0F">
        <w:rPr>
          <w:lang w:val="en-GB"/>
        </w:rPr>
        <w:t xml:space="preserve">ymer from Eastman with up to 50 </w:t>
      </w:r>
      <w:r w:rsidR="00FA372D" w:rsidRPr="00D97B0F">
        <w:rPr>
          <w:lang w:val="en-GB"/>
        </w:rPr>
        <w:t>per cent recycled</w:t>
      </w:r>
      <w:r w:rsidRPr="00D97B0F">
        <w:rPr>
          <w:lang w:val="en-GB"/>
        </w:rPr>
        <w:t xml:space="preserve"> content and 100 </w:t>
      </w:r>
      <w:r w:rsidR="00FA372D" w:rsidRPr="00D97B0F">
        <w:rPr>
          <w:lang w:val="en-GB"/>
        </w:rPr>
        <w:t xml:space="preserve">per cent BPA (bisphenol A) free. </w:t>
      </w:r>
      <w:r w:rsidR="00FA372D" w:rsidRPr="00D97B0F">
        <w:rPr>
          <w:color w:val="000000"/>
          <w:lang w:val="en-GB"/>
        </w:rPr>
        <w:t>A conical</w:t>
      </w:r>
      <w:r w:rsidRPr="00D97B0F">
        <w:rPr>
          <w:color w:val="000000"/>
          <w:lang w:val="en-GB"/>
        </w:rPr>
        <w:t xml:space="preserve"> tumbler with a capacity of 0.5 litres and a weight of 130 </w:t>
      </w:r>
      <w:r w:rsidR="00FA372D" w:rsidRPr="00D97B0F">
        <w:rPr>
          <w:color w:val="000000"/>
          <w:lang w:val="en-GB"/>
        </w:rPr>
        <w:t>grams will be produ</w:t>
      </w:r>
      <w:r w:rsidR="00B83150">
        <w:rPr>
          <w:color w:val="000000"/>
          <w:lang w:val="en-GB"/>
        </w:rPr>
        <w:t>ced in a cycle time of around 60</w:t>
      </w:r>
      <w:r w:rsidRPr="00D97B0F">
        <w:rPr>
          <w:color w:val="000000"/>
          <w:lang w:val="en-GB"/>
        </w:rPr>
        <w:t xml:space="preserve"> </w:t>
      </w:r>
      <w:r w:rsidR="00FA372D" w:rsidRPr="00D97B0F">
        <w:rPr>
          <w:color w:val="000000"/>
          <w:lang w:val="en-GB"/>
        </w:rPr>
        <w:t xml:space="preserve">seconds. </w:t>
      </w:r>
      <w:r w:rsidR="00FA372D" w:rsidRPr="00D97B0F">
        <w:rPr>
          <w:lang w:val="en-GB"/>
        </w:rPr>
        <w:t>Handling will be performed by a Multilift Select 16 linear robotic system with a new 16-kilogram load.</w:t>
      </w:r>
    </w:p>
    <w:p w14:paraId="1DE12EEE" w14:textId="46A77F99" w:rsidR="006501F2" w:rsidRPr="00D97B0F" w:rsidRDefault="006501F2" w:rsidP="006501F2">
      <w:pPr>
        <w:pStyle w:val="PMText"/>
        <w:rPr>
          <w:color w:val="000000"/>
          <w:lang w:val="en-GB"/>
        </w:rPr>
      </w:pPr>
    </w:p>
    <w:p w14:paraId="22D6FAD5" w14:textId="439B479C" w:rsidR="00FA372D" w:rsidRPr="00D97B0F" w:rsidRDefault="00FA372D" w:rsidP="006501F2">
      <w:pPr>
        <w:pStyle w:val="PMText"/>
        <w:rPr>
          <w:b/>
          <w:color w:val="000000"/>
          <w:lang w:val="en-GB"/>
        </w:rPr>
      </w:pPr>
      <w:r w:rsidRPr="00D97B0F">
        <w:rPr>
          <w:b/>
          <w:color w:val="000000"/>
          <w:lang w:val="en-GB"/>
        </w:rPr>
        <w:t xml:space="preserve">High-quality </w:t>
      </w:r>
      <w:r w:rsidR="00517844">
        <w:rPr>
          <w:b/>
          <w:color w:val="000000"/>
          <w:lang w:val="en-GB"/>
        </w:rPr>
        <w:t>tumbler</w:t>
      </w:r>
      <w:r w:rsidR="00A8410E" w:rsidRPr="00D97B0F">
        <w:rPr>
          <w:b/>
          <w:color w:val="000000"/>
          <w:lang w:val="en-GB"/>
        </w:rPr>
        <w:t>s</w:t>
      </w:r>
      <w:r w:rsidRPr="00D97B0F">
        <w:rPr>
          <w:b/>
          <w:color w:val="000000"/>
          <w:lang w:val="en-GB"/>
        </w:rPr>
        <w:t xml:space="preserve"> finished with </w:t>
      </w:r>
      <w:r w:rsidR="00096ED2" w:rsidRPr="00D97B0F">
        <w:rPr>
          <w:b/>
          <w:color w:val="000000"/>
          <w:lang w:val="en-GB"/>
        </w:rPr>
        <w:t>hot stamping</w:t>
      </w:r>
    </w:p>
    <w:p w14:paraId="49FBC1C5" w14:textId="2632E61B" w:rsidR="00495BA0" w:rsidRPr="00D97B0F" w:rsidRDefault="00FA372D" w:rsidP="00191966">
      <w:pPr>
        <w:pStyle w:val="PMText"/>
        <w:rPr>
          <w:lang w:val="en-GB"/>
        </w:rPr>
      </w:pPr>
      <w:r w:rsidRPr="00D97B0F">
        <w:rPr>
          <w:lang w:val="en-GB"/>
        </w:rPr>
        <w:t xml:space="preserve">After injection moulding, the high-quality reusable </w:t>
      </w:r>
      <w:r w:rsidR="00517844">
        <w:rPr>
          <w:lang w:val="en-GB"/>
        </w:rPr>
        <w:t>tumbler</w:t>
      </w:r>
      <w:r w:rsidR="00A8410E" w:rsidRPr="00D97B0F">
        <w:rPr>
          <w:lang w:val="en-GB"/>
        </w:rPr>
        <w:t>s</w:t>
      </w:r>
      <w:r w:rsidRPr="00D97B0F">
        <w:rPr>
          <w:lang w:val="en-GB"/>
        </w:rPr>
        <w:t xml:space="preserve"> will be flexibly finished with attractive stamping designs </w:t>
      </w:r>
      <w:r w:rsidR="00096ED2" w:rsidRPr="00D97B0F">
        <w:rPr>
          <w:lang w:val="en-GB"/>
        </w:rPr>
        <w:t xml:space="preserve">in a hot stamping </w:t>
      </w:r>
      <w:r w:rsidR="00E5286D" w:rsidRPr="00D97B0F">
        <w:rPr>
          <w:lang w:val="en-GB"/>
        </w:rPr>
        <w:t xml:space="preserve">machine </w:t>
      </w:r>
      <w:r w:rsidRPr="00D97B0F">
        <w:rPr>
          <w:lang w:val="en-GB"/>
        </w:rPr>
        <w:t>from Baier, a subsidiary of Leonha</w:t>
      </w:r>
      <w:r w:rsidR="00A8410E" w:rsidRPr="00D97B0F">
        <w:rPr>
          <w:lang w:val="en-GB"/>
        </w:rPr>
        <w:t>rd K</w:t>
      </w:r>
      <w:bookmarkStart w:id="0" w:name="_GoBack"/>
      <w:bookmarkEnd w:id="0"/>
      <w:r w:rsidR="00A8410E" w:rsidRPr="00D97B0F">
        <w:rPr>
          <w:lang w:val="en-GB"/>
        </w:rPr>
        <w:t xml:space="preserve">urz. At Fakuma </w:t>
      </w:r>
      <w:r w:rsidRPr="00D97B0F">
        <w:rPr>
          <w:lang w:val="en-GB"/>
        </w:rPr>
        <w:t xml:space="preserve">2024, various </w:t>
      </w:r>
      <w:r w:rsidRPr="00D97B0F">
        <w:rPr>
          <w:color w:val="000000"/>
          <w:lang w:val="en-GB"/>
        </w:rPr>
        <w:t xml:space="preserve">foil embossing stamps will be used </w:t>
      </w:r>
      <w:r w:rsidRPr="00D97B0F">
        <w:rPr>
          <w:lang w:val="en-GB"/>
        </w:rPr>
        <w:t xml:space="preserve">for the first days of the trade fair and the Career Days on Friday and Saturday. Arburg also used customised </w:t>
      </w:r>
      <w:r w:rsidR="00517844">
        <w:rPr>
          <w:lang w:val="en-GB"/>
        </w:rPr>
        <w:t>tumbler</w:t>
      </w:r>
      <w:r w:rsidR="00A8410E" w:rsidRPr="00D97B0F">
        <w:rPr>
          <w:lang w:val="en-GB"/>
        </w:rPr>
        <w:t>s</w:t>
      </w:r>
      <w:r w:rsidRPr="00D97B0F">
        <w:rPr>
          <w:lang w:val="en-GB"/>
        </w:rPr>
        <w:t xml:space="preserve"> like these for a special event, supported by partner Adoma, in its 202</w:t>
      </w:r>
      <w:r w:rsidR="00A8410E" w:rsidRPr="00D97B0F">
        <w:rPr>
          <w:lang w:val="en-GB"/>
        </w:rPr>
        <w:t xml:space="preserve">3 </w:t>
      </w:r>
      <w:r w:rsidRPr="00D97B0F">
        <w:rPr>
          <w:lang w:val="en-GB"/>
        </w:rPr>
        <w:t>anniversary year on the occasion of a concert by Andreas Gabalier at the company premises in Lossburg.</w:t>
      </w:r>
      <w:r w:rsidR="00A8410E" w:rsidRPr="00D97B0F">
        <w:rPr>
          <w:lang w:val="en-GB"/>
        </w:rPr>
        <w:t xml:space="preserve"> Thousands of </w:t>
      </w:r>
      <w:r w:rsidRPr="00D97B0F">
        <w:rPr>
          <w:lang w:val="en-GB"/>
        </w:rPr>
        <w:t>reusable tumblers were used at the event, with these subsequently becoming popular collector's items.</w:t>
      </w:r>
    </w:p>
    <w:p w14:paraId="464CA000" w14:textId="01A03006" w:rsidR="000B64D5" w:rsidRPr="00D97B0F" w:rsidRDefault="000B64D5" w:rsidP="00191966">
      <w:pPr>
        <w:pStyle w:val="PMText"/>
        <w:rPr>
          <w:lang w:val="en-GB"/>
        </w:rPr>
      </w:pPr>
    </w:p>
    <w:p w14:paraId="79B3D1A8" w14:textId="42082E0F" w:rsidR="00E26A58" w:rsidRPr="00D97B0F" w:rsidRDefault="00E26A58" w:rsidP="00E26A58">
      <w:pPr>
        <w:pStyle w:val="PMHeadline"/>
        <w:rPr>
          <w:lang w:val="en-GB"/>
        </w:rPr>
      </w:pPr>
      <w:r w:rsidRPr="00D97B0F">
        <w:rPr>
          <w:lang w:val="en-GB"/>
        </w:rPr>
        <w:t>Photo</w:t>
      </w:r>
    </w:p>
    <w:p w14:paraId="027F0DA6" w14:textId="12B14D0D" w:rsidR="0056534D" w:rsidRPr="00D97B0F" w:rsidRDefault="0056534D" w:rsidP="001D2D96">
      <w:pPr>
        <w:pStyle w:val="PMBildunterschrift"/>
        <w:rPr>
          <w:lang w:val="en-GB"/>
        </w:rPr>
      </w:pPr>
    </w:p>
    <w:p w14:paraId="4E48733E" w14:textId="77777777" w:rsidR="00637C12" w:rsidRDefault="00637C12" w:rsidP="00637C12">
      <w:pPr>
        <w:pStyle w:val="PMBildunterschrift"/>
        <w:rPr>
          <w:b/>
          <w:i w:val="0"/>
        </w:rPr>
      </w:pPr>
      <w:r>
        <w:rPr>
          <w:b/>
          <w:i w:val="0"/>
        </w:rPr>
        <w:t>630A Comfort perspective_premium b</w:t>
      </w:r>
      <w:r w:rsidRPr="00D7570F">
        <w:rPr>
          <w:b/>
          <w:i w:val="0"/>
        </w:rPr>
        <w:t>ackground 2024</w:t>
      </w:r>
    </w:p>
    <w:p w14:paraId="4C7A01C4" w14:textId="7B44AED5" w:rsidR="00637C12" w:rsidRDefault="005F1037" w:rsidP="00637C12">
      <w:pPr>
        <w:pStyle w:val="PMBildunterschrift"/>
        <w:rPr>
          <w:b/>
          <w:i w:val="0"/>
        </w:rPr>
      </w:pPr>
      <w:r>
        <w:rPr>
          <w:noProof/>
        </w:rPr>
        <w:drawing>
          <wp:inline distT="0" distB="0" distL="0" distR="0" wp14:anchorId="14F40BA1" wp14:editId="716EE8D7">
            <wp:extent cx="3960495" cy="2802890"/>
            <wp:effectExtent l="0" t="0" r="1905" b="0"/>
            <wp:docPr id="2" name="Grafik 2" descr="S:\BDB_EXPORT\PR\Bynder_Pressebilder\ARBURG Allrounder 630A Comfort perspective_Premium Background 2024.jpg"/>
            <wp:cNvGraphicFramePr/>
            <a:graphic xmlns:a="http://schemas.openxmlformats.org/drawingml/2006/main">
              <a:graphicData uri="http://schemas.openxmlformats.org/drawingml/2006/picture">
                <pic:pic xmlns:pic="http://schemas.openxmlformats.org/drawingml/2006/picture">
                  <pic:nvPicPr>
                    <pic:cNvPr id="2" name="Grafik 2" descr="S:\BDB_EXPORT\PR\Bynder_Pressebilder\ARBURG Allrounder 630A Comfort perspective_Premium Background 2024.jpg"/>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60495" cy="2802890"/>
                    </a:xfrm>
                    <a:prstGeom prst="rect">
                      <a:avLst/>
                    </a:prstGeom>
                    <a:noFill/>
                    <a:ln>
                      <a:noFill/>
                    </a:ln>
                  </pic:spPr>
                </pic:pic>
              </a:graphicData>
            </a:graphic>
          </wp:inline>
        </w:drawing>
      </w:r>
    </w:p>
    <w:p w14:paraId="028FD43B" w14:textId="1BBB539F" w:rsidR="007F1785" w:rsidRPr="00D97B0F" w:rsidRDefault="00120D46" w:rsidP="00637C12">
      <w:pPr>
        <w:pStyle w:val="PMBildunterschrift"/>
        <w:rPr>
          <w:lang w:val="en-GB"/>
        </w:rPr>
      </w:pPr>
      <w:r w:rsidRPr="00D97B0F">
        <w:rPr>
          <w:lang w:val="en-GB"/>
        </w:rPr>
        <w:t>An electric Allrounder 630 A with a new slimline design will be on sh</w:t>
      </w:r>
      <w:r w:rsidR="005D7AE6">
        <w:rPr>
          <w:lang w:val="en-GB"/>
        </w:rPr>
        <w:t xml:space="preserve">ow for the first time at Fakuma </w:t>
      </w:r>
      <w:r w:rsidRPr="00D97B0F">
        <w:rPr>
          <w:lang w:val="en-GB"/>
        </w:rPr>
        <w:t xml:space="preserve">2024. The exhibit will produce drinking </w:t>
      </w:r>
      <w:r w:rsidR="00517844">
        <w:rPr>
          <w:lang w:val="en-GB"/>
        </w:rPr>
        <w:t>tumbler</w:t>
      </w:r>
      <w:r w:rsidR="00A8410E" w:rsidRPr="00D97B0F">
        <w:rPr>
          <w:lang w:val="en-GB"/>
        </w:rPr>
        <w:t>s</w:t>
      </w:r>
      <w:r w:rsidRPr="00D97B0F">
        <w:rPr>
          <w:lang w:val="en-GB"/>
        </w:rPr>
        <w:t xml:space="preserve"> made of transparent copolyester.</w:t>
      </w:r>
    </w:p>
    <w:p w14:paraId="62CD7D99" w14:textId="378B65F9" w:rsidR="00E26A58" w:rsidRPr="00D97B0F" w:rsidRDefault="00A8410E" w:rsidP="00E26A58">
      <w:pPr>
        <w:pStyle w:val="PMBildquelle"/>
        <w:rPr>
          <w:lang w:val="en-GB"/>
        </w:rPr>
      </w:pPr>
      <w:r w:rsidRPr="00D97B0F">
        <w:rPr>
          <w:lang w:val="en-GB"/>
        </w:rPr>
        <w:t>Photo</w:t>
      </w:r>
      <w:r w:rsidR="00E26A58" w:rsidRPr="00D97B0F">
        <w:rPr>
          <w:lang w:val="en-GB"/>
        </w:rPr>
        <w:t>: Arburg</w:t>
      </w:r>
    </w:p>
    <w:p w14:paraId="00585032" w14:textId="77777777" w:rsidR="00E26A58" w:rsidRPr="00D97B0F" w:rsidRDefault="00E26A58" w:rsidP="00E26A58">
      <w:pPr>
        <w:pStyle w:val="PMZusatzinfo-Headline"/>
        <w:rPr>
          <w:sz w:val="22"/>
          <w:szCs w:val="22"/>
          <w:lang w:val="en-GB"/>
        </w:rPr>
      </w:pPr>
      <w:r w:rsidRPr="00D97B0F">
        <w:rPr>
          <w:sz w:val="22"/>
          <w:szCs w:val="22"/>
          <w:lang w:val="en-GB"/>
        </w:rPr>
        <w:t>Photo download:</w:t>
      </w:r>
    </w:p>
    <w:p w14:paraId="3F802714" w14:textId="77777777" w:rsidR="00637C12" w:rsidRPr="00FD4F81" w:rsidRDefault="00637C12" w:rsidP="00637C12">
      <w:pPr>
        <w:pStyle w:val="PMZusatzinfo-Headline"/>
        <w:rPr>
          <w:b w:val="0"/>
        </w:rPr>
      </w:pPr>
      <w:r w:rsidRPr="00D7570F">
        <w:rPr>
          <w:rStyle w:val="Hyperlink"/>
          <w:b w:val="0"/>
        </w:rPr>
        <w:t>https://media.arburg.com/web/e5c4ad3529850784/allrounder-630a-fakuma-2024</w:t>
      </w:r>
    </w:p>
    <w:p w14:paraId="1B78279D" w14:textId="77777777" w:rsidR="00FD4F81" w:rsidRPr="00D97B0F" w:rsidRDefault="00FD4F81" w:rsidP="00E26A58">
      <w:pPr>
        <w:pStyle w:val="PMZusatzinfo-Headline"/>
        <w:rPr>
          <w:b w:val="0"/>
          <w:lang w:val="en-GB"/>
        </w:rPr>
      </w:pPr>
    </w:p>
    <w:p w14:paraId="6B946E80" w14:textId="77777777" w:rsidR="005814B3" w:rsidRPr="00D97B0F" w:rsidRDefault="005814B3" w:rsidP="00E26A58">
      <w:pPr>
        <w:pStyle w:val="PMZusatzinfo-Headline"/>
        <w:rPr>
          <w:b w:val="0"/>
          <w:lang w:val="en-GB"/>
        </w:rPr>
      </w:pPr>
    </w:p>
    <w:p w14:paraId="386014BE" w14:textId="77777777" w:rsidR="00E26A58" w:rsidRPr="00D97B0F" w:rsidRDefault="00E26A58" w:rsidP="00E26A58">
      <w:pPr>
        <w:pStyle w:val="PMZusatzinfo-Headline"/>
        <w:rPr>
          <w:lang w:val="en-GB"/>
        </w:rPr>
      </w:pPr>
      <w:r w:rsidRPr="00D97B0F">
        <w:rPr>
          <w:lang w:val="en-GB"/>
        </w:rPr>
        <w:t xml:space="preserve">Press release </w:t>
      </w:r>
    </w:p>
    <w:p w14:paraId="59089AC2" w14:textId="095B5DD0" w:rsidR="00E26A58" w:rsidRPr="00D97B0F" w:rsidRDefault="00E26A58" w:rsidP="00E26A58">
      <w:pPr>
        <w:pStyle w:val="PMZusatzinfo-Text"/>
        <w:rPr>
          <w:lang w:val="en-GB"/>
        </w:rPr>
      </w:pPr>
      <w:r w:rsidRPr="00D97B0F">
        <w:rPr>
          <w:lang w:val="en-GB"/>
        </w:rPr>
        <w:t xml:space="preserve">File: </w:t>
      </w:r>
      <w:r w:rsidRPr="00D97B0F">
        <w:rPr>
          <w:lang w:val="en-GB"/>
        </w:rPr>
        <w:fldChar w:fldCharType="begin"/>
      </w:r>
      <w:r w:rsidRPr="00D97B0F">
        <w:rPr>
          <w:noProof/>
          <w:lang w:val="en-GB"/>
        </w:rPr>
        <w:instrText xml:space="preserve"> FILENAME   \* MERGEFORMAT </w:instrText>
      </w:r>
      <w:r w:rsidRPr="00D97B0F">
        <w:rPr>
          <w:lang w:val="en-GB"/>
        </w:rPr>
        <w:fldChar w:fldCharType="separate"/>
      </w:r>
      <w:r w:rsidR="002214FC">
        <w:rPr>
          <w:noProof/>
          <w:lang w:val="en-GB"/>
        </w:rPr>
        <w:t>07 ARBURG press release Allrounder 630A Fakuma 2024_en_GB.docx</w:t>
      </w:r>
      <w:r w:rsidRPr="00D97B0F">
        <w:rPr>
          <w:lang w:val="en-GB"/>
        </w:rPr>
        <w:fldChar w:fldCharType="end"/>
      </w:r>
    </w:p>
    <w:p w14:paraId="3A25E73C" w14:textId="20551FB8" w:rsidR="00E26A58" w:rsidRPr="00D97B0F" w:rsidRDefault="00E26A58" w:rsidP="00E26A58">
      <w:pPr>
        <w:pStyle w:val="PMZusatzinfo-Text"/>
        <w:rPr>
          <w:lang w:val="en-GB"/>
        </w:rPr>
      </w:pPr>
      <w:r w:rsidRPr="00D97B0F">
        <w:rPr>
          <w:lang w:val="en-GB"/>
        </w:rPr>
        <w:t xml:space="preserve">Characters: </w:t>
      </w:r>
      <w:r w:rsidR="00A8410E" w:rsidRPr="00D97B0F">
        <w:rPr>
          <w:lang w:val="en-GB"/>
        </w:rPr>
        <w:t>2,</w:t>
      </w:r>
      <w:r w:rsidR="008A6376">
        <w:rPr>
          <w:lang w:val="en-GB"/>
        </w:rPr>
        <w:t>462</w:t>
      </w:r>
    </w:p>
    <w:p w14:paraId="5B24ABB5" w14:textId="3BE4290A" w:rsidR="00E26A58" w:rsidRPr="00D97B0F" w:rsidRDefault="00E26A58" w:rsidP="00E26A58">
      <w:pPr>
        <w:pStyle w:val="PMZusatzinfo-Text"/>
        <w:rPr>
          <w:lang w:val="en-GB"/>
        </w:rPr>
      </w:pPr>
      <w:r w:rsidRPr="00D97B0F">
        <w:rPr>
          <w:lang w:val="en-GB"/>
        </w:rPr>
        <w:t xml:space="preserve">Words: </w:t>
      </w:r>
      <w:r w:rsidR="008A6376">
        <w:rPr>
          <w:lang w:val="en-GB"/>
        </w:rPr>
        <w:t>388</w:t>
      </w:r>
    </w:p>
    <w:p w14:paraId="28DC2076" w14:textId="77777777" w:rsidR="00E26A58" w:rsidRPr="00D97B0F" w:rsidRDefault="00E26A58" w:rsidP="00E26A58">
      <w:pPr>
        <w:pStyle w:val="PMZusatzinfo-Text"/>
        <w:rPr>
          <w:lang w:val="en-GB"/>
        </w:rPr>
      </w:pPr>
    </w:p>
    <w:p w14:paraId="1FD62350" w14:textId="77777777" w:rsidR="00E26A58" w:rsidRPr="00D97B0F" w:rsidRDefault="00E26A58" w:rsidP="00E26A58">
      <w:pPr>
        <w:pStyle w:val="PMZusatzinfo-Text"/>
        <w:rPr>
          <w:lang w:val="en-GB"/>
        </w:rPr>
      </w:pPr>
      <w:r w:rsidRPr="00D97B0F">
        <w:rPr>
          <w:lang w:val="en-GB"/>
        </w:rPr>
        <w:t>This and other press releases are available for download from our website at www.arburg.com/de/presse/ (www.arburg.com/en/press/)</w:t>
      </w:r>
    </w:p>
    <w:p w14:paraId="751582BC" w14:textId="77777777" w:rsidR="00E26A58" w:rsidRPr="00D97B0F" w:rsidRDefault="00E26A58" w:rsidP="00E26A58">
      <w:pPr>
        <w:pStyle w:val="PMZusatzinfo-Text"/>
        <w:rPr>
          <w:lang w:val="en-GB"/>
        </w:rPr>
      </w:pPr>
    </w:p>
    <w:p w14:paraId="55455BDC" w14:textId="53D0F7B8" w:rsidR="00E26A58" w:rsidRPr="00D97B0F" w:rsidRDefault="00E26A58" w:rsidP="00E26A58">
      <w:pPr>
        <w:pStyle w:val="PMZusatzinfo-Text"/>
        <w:rPr>
          <w:lang w:val="en-GB"/>
        </w:rPr>
      </w:pPr>
    </w:p>
    <w:p w14:paraId="4458A486" w14:textId="77777777" w:rsidR="00637C12" w:rsidRDefault="00637C12">
      <w:pPr>
        <w:rPr>
          <w:b/>
          <w:sz w:val="20"/>
          <w:szCs w:val="20"/>
          <w:lang w:val="en-GB"/>
        </w:rPr>
      </w:pPr>
      <w:r>
        <w:rPr>
          <w:lang w:val="en-GB"/>
        </w:rPr>
        <w:br w:type="page"/>
      </w:r>
    </w:p>
    <w:p w14:paraId="60E1E09C" w14:textId="7BA3574A" w:rsidR="00E26A58" w:rsidRPr="00D97B0F" w:rsidRDefault="00E26A58" w:rsidP="00E26A58">
      <w:pPr>
        <w:pStyle w:val="PMZusatzinfo-Headline"/>
        <w:rPr>
          <w:lang w:val="en-GB"/>
        </w:rPr>
      </w:pPr>
      <w:r w:rsidRPr="00D97B0F">
        <w:rPr>
          <w:lang w:val="en-GB"/>
        </w:rPr>
        <w:lastRenderedPageBreak/>
        <w:t>Contact</w:t>
      </w:r>
    </w:p>
    <w:p w14:paraId="5472AAC5" w14:textId="77777777" w:rsidR="00E26A58" w:rsidRPr="00D97B0F" w:rsidRDefault="00E26A58" w:rsidP="00E26A58">
      <w:pPr>
        <w:pStyle w:val="PMZusatzinfo-Text"/>
        <w:rPr>
          <w:lang w:val="en-GB"/>
        </w:rPr>
      </w:pPr>
      <w:r w:rsidRPr="00D97B0F">
        <w:rPr>
          <w:lang w:val="en-GB"/>
        </w:rPr>
        <w:t>Arburg GmbH + Co KG</w:t>
      </w:r>
    </w:p>
    <w:p w14:paraId="4E0E2933" w14:textId="77777777" w:rsidR="00E26A58" w:rsidRPr="00D97B0F" w:rsidRDefault="00E26A58" w:rsidP="00E26A58">
      <w:pPr>
        <w:pStyle w:val="PMZusatzinfo-Text"/>
        <w:rPr>
          <w:lang w:val="en-GB"/>
        </w:rPr>
      </w:pPr>
      <w:r w:rsidRPr="00D97B0F">
        <w:rPr>
          <w:lang w:val="en-GB"/>
        </w:rPr>
        <w:t>Press office</w:t>
      </w:r>
    </w:p>
    <w:p w14:paraId="104F5702" w14:textId="77777777" w:rsidR="00E26A58" w:rsidRPr="00D97B0F" w:rsidRDefault="00E26A58" w:rsidP="00E26A58">
      <w:pPr>
        <w:pStyle w:val="PMZusatzinfo-Text"/>
        <w:rPr>
          <w:lang w:val="en-GB"/>
        </w:rPr>
      </w:pPr>
      <w:r w:rsidRPr="00D97B0F">
        <w:rPr>
          <w:lang w:val="en-GB"/>
        </w:rPr>
        <w:t>Susanne Palm</w:t>
      </w:r>
    </w:p>
    <w:p w14:paraId="4EC99429" w14:textId="77777777" w:rsidR="00E26A58" w:rsidRPr="00D97B0F" w:rsidRDefault="00E26A58" w:rsidP="00E26A58">
      <w:pPr>
        <w:pStyle w:val="PMZusatzinfo-Text"/>
        <w:rPr>
          <w:lang w:val="en-GB"/>
        </w:rPr>
      </w:pPr>
      <w:r w:rsidRPr="00D97B0F">
        <w:rPr>
          <w:lang w:val="en-GB"/>
        </w:rPr>
        <w:t>Dr Bettina Keck</w:t>
      </w:r>
    </w:p>
    <w:p w14:paraId="2645B7B9" w14:textId="77777777" w:rsidR="00E26A58" w:rsidRPr="00D97B0F" w:rsidRDefault="00E26A58" w:rsidP="00E26A58">
      <w:pPr>
        <w:pStyle w:val="PMZusatzinfo-Text"/>
        <w:rPr>
          <w:lang w:val="en-GB"/>
        </w:rPr>
      </w:pPr>
      <w:r w:rsidRPr="00D97B0F">
        <w:rPr>
          <w:lang w:val="en-GB"/>
        </w:rPr>
        <w:t>Postfach 1109</w:t>
      </w:r>
    </w:p>
    <w:p w14:paraId="5BA5EAFA" w14:textId="77777777" w:rsidR="00E26A58" w:rsidRPr="00D97B0F" w:rsidRDefault="00E26A58" w:rsidP="00E26A58">
      <w:pPr>
        <w:pStyle w:val="PMZusatzinfo-Text"/>
        <w:rPr>
          <w:lang w:val="en-GB"/>
        </w:rPr>
      </w:pPr>
      <w:r w:rsidRPr="00D97B0F">
        <w:rPr>
          <w:lang w:val="en-GB"/>
        </w:rPr>
        <w:t>72286 Lossburg</w:t>
      </w:r>
    </w:p>
    <w:p w14:paraId="0734708F" w14:textId="77777777" w:rsidR="00E26A58" w:rsidRPr="00D97B0F" w:rsidRDefault="00E26A58" w:rsidP="00E26A58">
      <w:pPr>
        <w:pStyle w:val="PMZusatzinfo-Text"/>
        <w:rPr>
          <w:lang w:val="en-GB"/>
        </w:rPr>
      </w:pPr>
      <w:r w:rsidRPr="00D97B0F">
        <w:rPr>
          <w:lang w:val="en-GB"/>
        </w:rPr>
        <w:t>Tel.: +49 (0)7446 33-3463</w:t>
      </w:r>
    </w:p>
    <w:p w14:paraId="01CEDB78" w14:textId="77777777" w:rsidR="00E26A58" w:rsidRPr="00D97B0F" w:rsidRDefault="00E26A58" w:rsidP="00E26A58">
      <w:pPr>
        <w:pStyle w:val="PMZusatzinfo-Text"/>
        <w:rPr>
          <w:lang w:val="en-GB"/>
        </w:rPr>
      </w:pPr>
      <w:r w:rsidRPr="00D97B0F">
        <w:rPr>
          <w:lang w:val="en-GB"/>
        </w:rPr>
        <w:t>Tel.: +49 (0)7446 33-3259</w:t>
      </w:r>
    </w:p>
    <w:p w14:paraId="77C642F0" w14:textId="77777777" w:rsidR="00E26A58" w:rsidRPr="00D97B0F" w:rsidRDefault="00E26A58" w:rsidP="00E26A58">
      <w:pPr>
        <w:pStyle w:val="PMZusatzinfo-Text"/>
        <w:rPr>
          <w:lang w:val="en-GB"/>
        </w:rPr>
      </w:pPr>
      <w:r w:rsidRPr="00D97B0F">
        <w:rPr>
          <w:lang w:val="en-GB"/>
        </w:rPr>
        <w:t>presse_service@arburg.com</w:t>
      </w:r>
    </w:p>
    <w:p w14:paraId="0C02E1D0" w14:textId="77777777" w:rsidR="00E26A58" w:rsidRPr="00D97B0F" w:rsidRDefault="00E26A58" w:rsidP="00E26A58">
      <w:pPr>
        <w:pStyle w:val="PMZusatzinfo-Text"/>
        <w:rPr>
          <w:lang w:val="en-GB"/>
        </w:rPr>
      </w:pPr>
    </w:p>
    <w:p w14:paraId="659D8CE7" w14:textId="77777777" w:rsidR="00E26A58" w:rsidRPr="00D97B0F" w:rsidRDefault="00E26A58" w:rsidP="00E26A58">
      <w:pPr>
        <w:pStyle w:val="PMZusatzinfo-Text"/>
        <w:rPr>
          <w:lang w:val="en-GB"/>
        </w:rPr>
      </w:pPr>
    </w:p>
    <w:p w14:paraId="6833576D" w14:textId="77777777" w:rsidR="00051C75" w:rsidRPr="00D97B0F" w:rsidRDefault="00051C75" w:rsidP="00051C75">
      <w:pPr>
        <w:pStyle w:val="PMZusatzinfo-Headline"/>
        <w:rPr>
          <w:lang w:val="en-GB"/>
        </w:rPr>
      </w:pPr>
      <w:r w:rsidRPr="00D97B0F">
        <w:rPr>
          <w:lang w:val="en-GB"/>
        </w:rPr>
        <w:t>About Arburg</w:t>
      </w:r>
    </w:p>
    <w:p w14:paraId="14ADE4D0" w14:textId="77777777" w:rsidR="00051C75" w:rsidRPr="00D97B0F" w:rsidRDefault="00051C75" w:rsidP="00051C75">
      <w:pPr>
        <w:pStyle w:val="PMZusatzinfo-Text"/>
        <w:rPr>
          <w:lang w:val="en-GB"/>
        </w:rPr>
      </w:pPr>
      <w:r w:rsidRPr="00D97B0F">
        <w:rPr>
          <w:lang w:val="en-GB"/>
        </w:rPr>
        <w:t>Founded in 1923, the German family-owned company is one of the world's leading manufacturers of plastic processing machines. The ARBURG family also comprises AMKmotion and ARBURGadditive, including innovatiQ.</w:t>
      </w:r>
    </w:p>
    <w:p w14:paraId="6E2FCED6" w14:textId="77777777" w:rsidR="00051C75" w:rsidRPr="00D97B0F" w:rsidRDefault="00051C75" w:rsidP="00051C75">
      <w:pPr>
        <w:pStyle w:val="PMZusatzinfo-Text"/>
        <w:rPr>
          <w:lang w:val="en-GB"/>
        </w:rPr>
      </w:pPr>
      <w:r w:rsidRPr="00D97B0F">
        <w:rPr>
          <w:lang w:val="en-GB"/>
        </w:rPr>
        <w:t>Its portfolio includes injection moulding machines, 3D printers for industrial additive manufacturing, robotic systems and customer- and industry-specific turnkey solutions. It also includes digital products and services.</w:t>
      </w:r>
    </w:p>
    <w:p w14:paraId="3B1EC853" w14:textId="77777777" w:rsidR="00051C75" w:rsidRPr="00D97B0F" w:rsidRDefault="00051C75" w:rsidP="00051C75">
      <w:pPr>
        <w:pStyle w:val="PMZusatzinfo-Text"/>
        <w:rPr>
          <w:lang w:val="en-GB"/>
        </w:rPr>
      </w:pPr>
      <w:r w:rsidRPr="00D97B0F">
        <w:rPr>
          <w:lang w:val="en-GB"/>
        </w:rPr>
        <w:t>ARBURG is a pioneer in the plastics industry when it comes to energy and production efficiency, digitalisation and sustainability. ARBURG machines are used to manufacture plastic products for industries such as mobility, packaging, electronics, medicine, construction and equipment engineering, and leisure.</w:t>
      </w:r>
    </w:p>
    <w:p w14:paraId="26F7F73D" w14:textId="77777777" w:rsidR="00051C75" w:rsidRPr="00D97B0F" w:rsidRDefault="00051C75" w:rsidP="00051C75">
      <w:pPr>
        <w:pStyle w:val="PMZusatzinfo-Text"/>
        <w:rPr>
          <w:lang w:val="en-GB"/>
        </w:rPr>
      </w:pPr>
      <w:r w:rsidRPr="00D97B0F">
        <w:rPr>
          <w:lang w:val="en-GB"/>
        </w:rPr>
        <w:t>The company headquarters are located in Lossburg, Germany. In addition, Arburg has its own organisations at 37 locations in 27 countries and, together with trading partners, is represented in over 100 countries. Of a total of around 3,700 employees, some 3,100 work in Germany while around 600 are based in ARBURG organisations around the world.</w:t>
      </w:r>
    </w:p>
    <w:p w14:paraId="11D4A5E5" w14:textId="77777777" w:rsidR="00051C75" w:rsidRPr="00D97B0F" w:rsidRDefault="00051C75" w:rsidP="00051C75">
      <w:pPr>
        <w:pStyle w:val="PMZusatzinfo-Text"/>
        <w:rPr>
          <w:lang w:val="en-GB"/>
        </w:rPr>
      </w:pPr>
      <w:r w:rsidRPr="00D97B0F">
        <w:rPr>
          <w:lang w:val="en-GB"/>
        </w:rPr>
        <w:t>ARBURG is certified in accordance with ISO 9001 (quality), ISO 14001 (environment), ISO 27001 (information security), ISO 29993 (training) and ISO 50001 (energy).</w:t>
      </w:r>
    </w:p>
    <w:p w14:paraId="25ED07A7" w14:textId="77777777" w:rsidR="00051C75" w:rsidRPr="00D97B0F" w:rsidRDefault="00051C75" w:rsidP="00051C75">
      <w:pPr>
        <w:pStyle w:val="PMZusatzinfo-Text"/>
        <w:rPr>
          <w:lang w:val="en-GB"/>
        </w:rPr>
      </w:pPr>
      <w:r w:rsidRPr="00D97B0F">
        <w:rPr>
          <w:lang w:val="en-GB"/>
        </w:rPr>
        <w:t>Further information can be found at: www.arburg.com, www.amk-motion.com and www.arburg.com/arburgadditive.</w:t>
      </w:r>
    </w:p>
    <w:sectPr w:rsidR="00051C75" w:rsidRPr="00D97B0F" w:rsidSect="0053767B">
      <w:headerReference w:type="default" r:id="rId12"/>
      <w:footerReference w:type="default" r:id="rId13"/>
      <w:type w:val="continuous"/>
      <w:pgSz w:w="11906" w:h="16838" w:code="9"/>
      <w:pgMar w:top="2552" w:right="3117" w:bottom="1418" w:left="1701" w:header="136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57560F" w14:textId="77777777" w:rsidR="009E5F11" w:rsidRDefault="009E5F11" w:rsidP="00A01FFE">
      <w:r>
        <w:separator/>
      </w:r>
    </w:p>
    <w:p w14:paraId="538D45E7" w14:textId="77777777" w:rsidR="009E5F11" w:rsidRDefault="009E5F11"/>
  </w:endnote>
  <w:endnote w:type="continuationSeparator" w:id="0">
    <w:p w14:paraId="6BA5C157" w14:textId="77777777" w:rsidR="009E5F11" w:rsidRDefault="009E5F11" w:rsidP="00A01FFE">
      <w:r>
        <w:continuationSeparator/>
      </w:r>
    </w:p>
    <w:p w14:paraId="50F71114" w14:textId="77777777" w:rsidR="009E5F11" w:rsidRDefault="009E5F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2F1DD" w14:textId="6191AAAC" w:rsidR="000F306C" w:rsidRDefault="000F306C" w:rsidP="00EA6CD5">
    <w:pPr>
      <w:jc w:val="center"/>
    </w:pPr>
    <w:r>
      <w:rPr>
        <w:szCs w:val="20"/>
      </w:rPr>
      <w:t xml:space="preserve">Page </w:t>
    </w:r>
    <w:r>
      <w:rPr>
        <w:bCs/>
        <w:szCs w:val="20"/>
      </w:rPr>
      <w:fldChar w:fldCharType="begin"/>
    </w:r>
    <w:r>
      <w:rPr>
        <w:bCs/>
        <w:noProof/>
        <w:szCs w:val="20"/>
      </w:rPr>
      <w:instrText>PAGE  \* Arabic  \* MERGEFORMAT</w:instrText>
    </w:r>
    <w:r>
      <w:fldChar w:fldCharType="separate"/>
    </w:r>
    <w:r w:rsidR="006368DB">
      <w:rPr>
        <w:bCs/>
        <w:noProof/>
        <w:szCs w:val="20"/>
      </w:rPr>
      <w:t>2</w:t>
    </w:r>
    <w:r>
      <w:fldChar w:fldCharType="end"/>
    </w:r>
    <w:r>
      <w:rPr>
        <w:szCs w:val="20"/>
      </w:rPr>
      <w:t xml:space="preserve"> of </w:t>
    </w:r>
    <w:r>
      <w:rPr>
        <w:bCs/>
        <w:szCs w:val="20"/>
      </w:rPr>
      <w:fldChar w:fldCharType="begin"/>
    </w:r>
    <w:r>
      <w:rPr>
        <w:bCs/>
        <w:noProof/>
        <w:szCs w:val="20"/>
      </w:rPr>
      <w:instrText>NUMPAGES  \* Arabic  \* MERGEFORMAT</w:instrText>
    </w:r>
    <w:r>
      <w:fldChar w:fldCharType="separate"/>
    </w:r>
    <w:r w:rsidR="006368DB">
      <w:rPr>
        <w:bCs/>
        <w:noProof/>
        <w:szCs w:val="20"/>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E9694" w14:textId="77777777" w:rsidR="009E5F11" w:rsidRDefault="009E5F11" w:rsidP="00A01FFE">
      <w:r>
        <w:separator/>
      </w:r>
    </w:p>
    <w:p w14:paraId="50A39111" w14:textId="77777777" w:rsidR="009E5F11" w:rsidRDefault="009E5F11"/>
  </w:footnote>
  <w:footnote w:type="continuationSeparator" w:id="0">
    <w:p w14:paraId="7D962BD7" w14:textId="77777777" w:rsidR="009E5F11" w:rsidRDefault="009E5F11" w:rsidP="00A01FFE">
      <w:r>
        <w:continuationSeparator/>
      </w:r>
    </w:p>
    <w:p w14:paraId="051CDEA8" w14:textId="77777777" w:rsidR="009E5F11" w:rsidRDefault="009E5F1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21A40" w14:textId="77777777" w:rsidR="000F306C" w:rsidRDefault="000F306C" w:rsidP="00BE30AE">
    <w:r>
      <w:rPr>
        <w:noProof/>
      </w:rPr>
      <mc:AlternateContent>
        <mc:Choice Requires="wps">
          <w:drawing>
            <wp:anchor distT="0" distB="0" distL="114300" distR="114300" simplePos="0" relativeHeight="251657216" behindDoc="0" locked="0" layoutInCell="0" allowOverlap="1" wp14:anchorId="762C4105" wp14:editId="1AC744F8">
              <wp:simplePos x="0" y="0"/>
              <wp:positionH relativeFrom="page">
                <wp:posOffset>1080135</wp:posOffset>
              </wp:positionH>
              <wp:positionV relativeFrom="page">
                <wp:posOffset>1223010</wp:posOffset>
              </wp:positionV>
              <wp:extent cx="4140200" cy="0"/>
              <wp:effectExtent l="0" t="0" r="0" b="0"/>
              <wp:wrapNone/>
              <wp:docPr id="1351230715"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140200" cy="0"/>
                      </a:xfrm>
                      <a:prstGeom prst="line">
                        <a:avLst/>
                      </a:prstGeom>
                      <a:noFill/>
                      <a:ln w="12700">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4B3F4C" id="Line 26"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05pt,96.3pt" to="411.05pt,9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" o:allowincell="f" strokeweight="1pt">
              <o:lock v:ext="edit" shapetype="f"/>
              <w10:wrap anchorx="page" anchory="page"/>
            </v:line>
          </w:pict>
        </mc:Fallback>
      </mc:AlternateContent>
    </w:r>
    <w:r>
      <w:rPr>
        <w:noProof/>
      </w:rPr>
      <w:drawing>
        <wp:anchor distT="0" distB="0" distL="114300" distR="114300" simplePos="0" relativeHeight="251658240" behindDoc="0" locked="0" layoutInCell="1" allowOverlap="1" wp14:anchorId="69ADA426" wp14:editId="457F3FA3">
          <wp:simplePos x="0" y="0"/>
          <wp:positionH relativeFrom="page">
            <wp:posOffset>5422265</wp:posOffset>
          </wp:positionH>
          <wp:positionV relativeFrom="page">
            <wp:posOffset>720090</wp:posOffset>
          </wp:positionV>
          <wp:extent cx="1800225" cy="504825"/>
          <wp:effectExtent l="0" t="0" r="0" b="0"/>
          <wp:wrapSquare wrapText="bothSides"/>
          <wp:docPr id="28" name="Bild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rPr>
        <w:rFonts w:cs="Arial"/>
        <w:b/>
        <w:bCs/>
        <w:sz w:val="28"/>
        <w:szCs w:val="28"/>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559DA"/>
    <w:multiLevelType w:val="hybridMultilevel"/>
    <w:tmpl w:val="995A7C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16A45F3"/>
    <w:multiLevelType w:val="multilevel"/>
    <w:tmpl w:val="9F9A87A0"/>
    <w:lvl w:ilvl="0">
      <w:start w:val="1"/>
      <w:numFmt w:val="decimal"/>
      <w:lvlText w:val="%1.0"/>
      <w:lvlJc w:val="left"/>
      <w:pPr>
        <w:ind w:left="600" w:hanging="600"/>
      </w:pPr>
      <w:rPr>
        <w:rFonts w:hint="default"/>
      </w:rPr>
    </w:lvl>
    <w:lvl w:ilvl="1">
      <w:start w:val="1"/>
      <w:numFmt w:val="decimalZero"/>
      <w:lvlText w:val="%1.%2"/>
      <w:lvlJc w:val="left"/>
      <w:pPr>
        <w:ind w:left="1309" w:hanging="6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72B08E6"/>
    <w:multiLevelType w:val="hybridMultilevel"/>
    <w:tmpl w:val="AC781964"/>
    <w:lvl w:ilvl="0" w:tplc="8F66B1BA">
      <w:start w:val="720"/>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E585097"/>
    <w:multiLevelType w:val="multilevel"/>
    <w:tmpl w:val="D95E95C6"/>
    <w:lvl w:ilvl="0">
      <w:start w:val="1"/>
      <w:numFmt w:val="decimal"/>
      <w:lvlText w:val="%1.0"/>
      <w:lvlJc w:val="left"/>
      <w:pPr>
        <w:ind w:left="660" w:hanging="660"/>
      </w:pPr>
      <w:rPr>
        <w:rFonts w:hint="default"/>
      </w:rPr>
    </w:lvl>
    <w:lvl w:ilvl="1">
      <w:start w:val="1"/>
      <w:numFmt w:val="decimalZero"/>
      <w:lvlText w:val="%1.%2"/>
      <w:lvlJc w:val="left"/>
      <w:pPr>
        <w:ind w:left="1369" w:hanging="6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95C7182"/>
    <w:multiLevelType w:val="hybridMultilevel"/>
    <w:tmpl w:val="C4E41B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B3A3393"/>
    <w:multiLevelType w:val="hybridMultilevel"/>
    <w:tmpl w:val="2D6E4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9"/>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5"/>
  </w:num>
  <w:num w:numId="13">
    <w:abstractNumId w:val="18"/>
  </w:num>
  <w:num w:numId="14">
    <w:abstractNumId w:val="13"/>
  </w:num>
  <w:num w:numId="15">
    <w:abstractNumId w:val="16"/>
  </w:num>
  <w:num w:numId="16">
    <w:abstractNumId w:val="19"/>
  </w:num>
  <w:num w:numId="17">
    <w:abstractNumId w:val="10"/>
  </w:num>
  <w:num w:numId="18">
    <w:abstractNumId w:val="12"/>
  </w:num>
  <w:num w:numId="19">
    <w:abstractNumId w:val="14"/>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de-DE" w:vendorID="64" w:dllVersion="6" w:nlCheck="1" w:checkStyle="0"/>
  <w:activeWritingStyle w:appName="MSWord" w:lang="en-US" w:vendorID="64" w:dllVersion="6" w:nlCheck="1" w:checkStyle="1"/>
  <w:activeWritingStyle w:appName="MSWord" w:lang="it-IT"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de-DE" w:vendorID="64" w:dllVersion="4096" w:nlCheck="1" w:checkStyle="0"/>
  <w:activeWritingStyle w:appName="MSWord" w:lang="it-IT" w:vendorID="64" w:dllVersion="4096" w:nlCheck="1" w:checkStyle="0"/>
  <w:activeWritingStyle w:appName="MSWord" w:lang="en-US" w:vendorID="64" w:dllVersion="4096" w:nlCheck="1" w:checkStyle="0"/>
  <w:activeWritingStyle w:appName="MSWord" w:lang="de-DE" w:vendorID="64" w:dllVersion="131078" w:nlCheck="1" w:checkStyle="0"/>
  <w:activeWritingStyle w:appName="MSWord" w:lang="it-IT"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ADB"/>
    <w:rsid w:val="00002982"/>
    <w:rsid w:val="00011613"/>
    <w:rsid w:val="0001194B"/>
    <w:rsid w:val="00013FAE"/>
    <w:rsid w:val="00015AA3"/>
    <w:rsid w:val="00020AB6"/>
    <w:rsid w:val="00026518"/>
    <w:rsid w:val="0002661E"/>
    <w:rsid w:val="000323B5"/>
    <w:rsid w:val="00033806"/>
    <w:rsid w:val="00034817"/>
    <w:rsid w:val="0003592D"/>
    <w:rsid w:val="000377D5"/>
    <w:rsid w:val="000402E7"/>
    <w:rsid w:val="000443D6"/>
    <w:rsid w:val="00044544"/>
    <w:rsid w:val="00051C75"/>
    <w:rsid w:val="00052CA9"/>
    <w:rsid w:val="000546C1"/>
    <w:rsid w:val="000554A1"/>
    <w:rsid w:val="000613AA"/>
    <w:rsid w:val="00064C6A"/>
    <w:rsid w:val="00073E35"/>
    <w:rsid w:val="000740CC"/>
    <w:rsid w:val="00077E72"/>
    <w:rsid w:val="00080E13"/>
    <w:rsid w:val="00086A70"/>
    <w:rsid w:val="00086E92"/>
    <w:rsid w:val="00087CCD"/>
    <w:rsid w:val="00092000"/>
    <w:rsid w:val="00096ED2"/>
    <w:rsid w:val="000978EF"/>
    <w:rsid w:val="000A0978"/>
    <w:rsid w:val="000A23A8"/>
    <w:rsid w:val="000A3D19"/>
    <w:rsid w:val="000B64D5"/>
    <w:rsid w:val="000B68EF"/>
    <w:rsid w:val="000C463F"/>
    <w:rsid w:val="000D115F"/>
    <w:rsid w:val="000D2AAF"/>
    <w:rsid w:val="000D3E6B"/>
    <w:rsid w:val="000D5811"/>
    <w:rsid w:val="000D5F36"/>
    <w:rsid w:val="000D6A0E"/>
    <w:rsid w:val="000E1CD5"/>
    <w:rsid w:val="000E5167"/>
    <w:rsid w:val="000F306C"/>
    <w:rsid w:val="000F76B8"/>
    <w:rsid w:val="00100673"/>
    <w:rsid w:val="00100678"/>
    <w:rsid w:val="00102267"/>
    <w:rsid w:val="001051EA"/>
    <w:rsid w:val="00105F5D"/>
    <w:rsid w:val="00112BF4"/>
    <w:rsid w:val="00120D46"/>
    <w:rsid w:val="001221D2"/>
    <w:rsid w:val="0012605A"/>
    <w:rsid w:val="00132E13"/>
    <w:rsid w:val="00133106"/>
    <w:rsid w:val="0013353F"/>
    <w:rsid w:val="00136A7E"/>
    <w:rsid w:val="00145A2C"/>
    <w:rsid w:val="00145B5E"/>
    <w:rsid w:val="00156959"/>
    <w:rsid w:val="001574D7"/>
    <w:rsid w:val="0015765F"/>
    <w:rsid w:val="001579D7"/>
    <w:rsid w:val="0016086F"/>
    <w:rsid w:val="00166B57"/>
    <w:rsid w:val="00167718"/>
    <w:rsid w:val="00174150"/>
    <w:rsid w:val="0017447C"/>
    <w:rsid w:val="001768E2"/>
    <w:rsid w:val="00177E1E"/>
    <w:rsid w:val="00181F56"/>
    <w:rsid w:val="00184412"/>
    <w:rsid w:val="00191966"/>
    <w:rsid w:val="001945C0"/>
    <w:rsid w:val="0019583D"/>
    <w:rsid w:val="001A059D"/>
    <w:rsid w:val="001A21BA"/>
    <w:rsid w:val="001A496A"/>
    <w:rsid w:val="001A5785"/>
    <w:rsid w:val="001A629E"/>
    <w:rsid w:val="001A6AC0"/>
    <w:rsid w:val="001B1141"/>
    <w:rsid w:val="001B1EE8"/>
    <w:rsid w:val="001B55AB"/>
    <w:rsid w:val="001B7CF8"/>
    <w:rsid w:val="001C3490"/>
    <w:rsid w:val="001C47B6"/>
    <w:rsid w:val="001D174D"/>
    <w:rsid w:val="001D2D96"/>
    <w:rsid w:val="001D6563"/>
    <w:rsid w:val="001D696E"/>
    <w:rsid w:val="001E32E2"/>
    <w:rsid w:val="001E72CB"/>
    <w:rsid w:val="001E760F"/>
    <w:rsid w:val="001F6781"/>
    <w:rsid w:val="001F74AF"/>
    <w:rsid w:val="00202C69"/>
    <w:rsid w:val="00205A50"/>
    <w:rsid w:val="00211F86"/>
    <w:rsid w:val="00216427"/>
    <w:rsid w:val="00217BBE"/>
    <w:rsid w:val="002214FC"/>
    <w:rsid w:val="00223780"/>
    <w:rsid w:val="00223FE2"/>
    <w:rsid w:val="00231185"/>
    <w:rsid w:val="00240F7B"/>
    <w:rsid w:val="002423DC"/>
    <w:rsid w:val="00246891"/>
    <w:rsid w:val="002535E8"/>
    <w:rsid w:val="002536EE"/>
    <w:rsid w:val="00254654"/>
    <w:rsid w:val="002602D3"/>
    <w:rsid w:val="00260D4E"/>
    <w:rsid w:val="0026168F"/>
    <w:rsid w:val="002645E0"/>
    <w:rsid w:val="00271FE2"/>
    <w:rsid w:val="002730BA"/>
    <w:rsid w:val="00273527"/>
    <w:rsid w:val="00274457"/>
    <w:rsid w:val="0027779B"/>
    <w:rsid w:val="00283BFE"/>
    <w:rsid w:val="002844FB"/>
    <w:rsid w:val="0029270F"/>
    <w:rsid w:val="00292BDA"/>
    <w:rsid w:val="00295A62"/>
    <w:rsid w:val="00295B98"/>
    <w:rsid w:val="002B2DBF"/>
    <w:rsid w:val="002B43C4"/>
    <w:rsid w:val="002C526C"/>
    <w:rsid w:val="002C5CD5"/>
    <w:rsid w:val="002D1C75"/>
    <w:rsid w:val="002D2415"/>
    <w:rsid w:val="002D3275"/>
    <w:rsid w:val="002D7E71"/>
    <w:rsid w:val="002E1A4B"/>
    <w:rsid w:val="002E2BFA"/>
    <w:rsid w:val="002F6B87"/>
    <w:rsid w:val="00304B0B"/>
    <w:rsid w:val="00306545"/>
    <w:rsid w:val="00307BC6"/>
    <w:rsid w:val="0031289A"/>
    <w:rsid w:val="0031448D"/>
    <w:rsid w:val="00316040"/>
    <w:rsid w:val="00340032"/>
    <w:rsid w:val="0034236F"/>
    <w:rsid w:val="003460BC"/>
    <w:rsid w:val="00353670"/>
    <w:rsid w:val="00355EE6"/>
    <w:rsid w:val="0036184C"/>
    <w:rsid w:val="00363724"/>
    <w:rsid w:val="00365456"/>
    <w:rsid w:val="00367894"/>
    <w:rsid w:val="003764DD"/>
    <w:rsid w:val="00381356"/>
    <w:rsid w:val="00383550"/>
    <w:rsid w:val="003849C7"/>
    <w:rsid w:val="00385372"/>
    <w:rsid w:val="0039316F"/>
    <w:rsid w:val="003935C7"/>
    <w:rsid w:val="0039404D"/>
    <w:rsid w:val="003C0E0C"/>
    <w:rsid w:val="003C2B47"/>
    <w:rsid w:val="003C52B9"/>
    <w:rsid w:val="003C53E4"/>
    <w:rsid w:val="003D43D6"/>
    <w:rsid w:val="003D7945"/>
    <w:rsid w:val="003E294A"/>
    <w:rsid w:val="003E5A18"/>
    <w:rsid w:val="003E5AFB"/>
    <w:rsid w:val="003E694C"/>
    <w:rsid w:val="003E7211"/>
    <w:rsid w:val="003F0F7B"/>
    <w:rsid w:val="003F2F48"/>
    <w:rsid w:val="004013BE"/>
    <w:rsid w:val="004018B1"/>
    <w:rsid w:val="004022CB"/>
    <w:rsid w:val="0040355B"/>
    <w:rsid w:val="004168CE"/>
    <w:rsid w:val="0042479E"/>
    <w:rsid w:val="0042792E"/>
    <w:rsid w:val="00430131"/>
    <w:rsid w:val="00432D74"/>
    <w:rsid w:val="004341F3"/>
    <w:rsid w:val="0043524D"/>
    <w:rsid w:val="00435B81"/>
    <w:rsid w:val="004372AB"/>
    <w:rsid w:val="00444766"/>
    <w:rsid w:val="00447211"/>
    <w:rsid w:val="00460544"/>
    <w:rsid w:val="00461B48"/>
    <w:rsid w:val="00472201"/>
    <w:rsid w:val="004726C2"/>
    <w:rsid w:val="0047298F"/>
    <w:rsid w:val="00473AC6"/>
    <w:rsid w:val="00474BA9"/>
    <w:rsid w:val="00475123"/>
    <w:rsid w:val="00475AB4"/>
    <w:rsid w:val="004767B0"/>
    <w:rsid w:val="004772DF"/>
    <w:rsid w:val="004775B5"/>
    <w:rsid w:val="004802E8"/>
    <w:rsid w:val="00481AC0"/>
    <w:rsid w:val="00481B45"/>
    <w:rsid w:val="00481DEE"/>
    <w:rsid w:val="00487A7D"/>
    <w:rsid w:val="0049374D"/>
    <w:rsid w:val="00493E1E"/>
    <w:rsid w:val="00495BA0"/>
    <w:rsid w:val="004A4D6D"/>
    <w:rsid w:val="004A54E9"/>
    <w:rsid w:val="004A618C"/>
    <w:rsid w:val="004A7C75"/>
    <w:rsid w:val="004B4F95"/>
    <w:rsid w:val="004C67CB"/>
    <w:rsid w:val="004D2887"/>
    <w:rsid w:val="004D5383"/>
    <w:rsid w:val="004D6033"/>
    <w:rsid w:val="004E3197"/>
    <w:rsid w:val="004E73CC"/>
    <w:rsid w:val="004F2D14"/>
    <w:rsid w:val="004F36DE"/>
    <w:rsid w:val="004F38F7"/>
    <w:rsid w:val="00504DC8"/>
    <w:rsid w:val="005057A4"/>
    <w:rsid w:val="00505D40"/>
    <w:rsid w:val="0050780D"/>
    <w:rsid w:val="005100AD"/>
    <w:rsid w:val="0051208E"/>
    <w:rsid w:val="00513A05"/>
    <w:rsid w:val="00515AF3"/>
    <w:rsid w:val="00517844"/>
    <w:rsid w:val="00522D8D"/>
    <w:rsid w:val="00526665"/>
    <w:rsid w:val="00531CE1"/>
    <w:rsid w:val="00532915"/>
    <w:rsid w:val="00532AD4"/>
    <w:rsid w:val="00535CF7"/>
    <w:rsid w:val="0053767B"/>
    <w:rsid w:val="005400A6"/>
    <w:rsid w:val="00541235"/>
    <w:rsid w:val="00544E3D"/>
    <w:rsid w:val="00545CCA"/>
    <w:rsid w:val="00545DCF"/>
    <w:rsid w:val="005465BE"/>
    <w:rsid w:val="0055227B"/>
    <w:rsid w:val="00557529"/>
    <w:rsid w:val="00561806"/>
    <w:rsid w:val="0056534D"/>
    <w:rsid w:val="005709CA"/>
    <w:rsid w:val="005729A3"/>
    <w:rsid w:val="005733E3"/>
    <w:rsid w:val="00576638"/>
    <w:rsid w:val="00577831"/>
    <w:rsid w:val="005806DC"/>
    <w:rsid w:val="005814B3"/>
    <w:rsid w:val="00590CA4"/>
    <w:rsid w:val="00591506"/>
    <w:rsid w:val="00595C02"/>
    <w:rsid w:val="005A00A6"/>
    <w:rsid w:val="005A6196"/>
    <w:rsid w:val="005C3A77"/>
    <w:rsid w:val="005C4F65"/>
    <w:rsid w:val="005C5396"/>
    <w:rsid w:val="005C717F"/>
    <w:rsid w:val="005C7562"/>
    <w:rsid w:val="005D6558"/>
    <w:rsid w:val="005D7AE6"/>
    <w:rsid w:val="005E56DA"/>
    <w:rsid w:val="005F1037"/>
    <w:rsid w:val="005F2073"/>
    <w:rsid w:val="00600229"/>
    <w:rsid w:val="00600635"/>
    <w:rsid w:val="006012E3"/>
    <w:rsid w:val="006022ED"/>
    <w:rsid w:val="00605838"/>
    <w:rsid w:val="006069B2"/>
    <w:rsid w:val="006132A8"/>
    <w:rsid w:val="0061789C"/>
    <w:rsid w:val="00626467"/>
    <w:rsid w:val="006368DB"/>
    <w:rsid w:val="00636DB9"/>
    <w:rsid w:val="00637C12"/>
    <w:rsid w:val="00643280"/>
    <w:rsid w:val="00643830"/>
    <w:rsid w:val="006461F2"/>
    <w:rsid w:val="006466CF"/>
    <w:rsid w:val="006501F2"/>
    <w:rsid w:val="0065117A"/>
    <w:rsid w:val="006567C7"/>
    <w:rsid w:val="0066042C"/>
    <w:rsid w:val="00660C13"/>
    <w:rsid w:val="006641E0"/>
    <w:rsid w:val="00667B6E"/>
    <w:rsid w:val="00671406"/>
    <w:rsid w:val="0067239F"/>
    <w:rsid w:val="0067262A"/>
    <w:rsid w:val="0067264F"/>
    <w:rsid w:val="0067345F"/>
    <w:rsid w:val="00680910"/>
    <w:rsid w:val="00681007"/>
    <w:rsid w:val="00691FE8"/>
    <w:rsid w:val="00693EA3"/>
    <w:rsid w:val="006A1370"/>
    <w:rsid w:val="006A2589"/>
    <w:rsid w:val="006A27F7"/>
    <w:rsid w:val="006A2992"/>
    <w:rsid w:val="006A773B"/>
    <w:rsid w:val="006B1A90"/>
    <w:rsid w:val="006B448F"/>
    <w:rsid w:val="006B534F"/>
    <w:rsid w:val="006B699C"/>
    <w:rsid w:val="006B75EC"/>
    <w:rsid w:val="006C0D7E"/>
    <w:rsid w:val="006C2675"/>
    <w:rsid w:val="006D1F9C"/>
    <w:rsid w:val="006D6C33"/>
    <w:rsid w:val="006E0ACD"/>
    <w:rsid w:val="006E1F90"/>
    <w:rsid w:val="006E22A6"/>
    <w:rsid w:val="006E2C8C"/>
    <w:rsid w:val="006E35CD"/>
    <w:rsid w:val="006E4B61"/>
    <w:rsid w:val="006E5ED0"/>
    <w:rsid w:val="006E7E96"/>
    <w:rsid w:val="006F5579"/>
    <w:rsid w:val="00703F20"/>
    <w:rsid w:val="0071546A"/>
    <w:rsid w:val="0072085D"/>
    <w:rsid w:val="007216B4"/>
    <w:rsid w:val="00726B35"/>
    <w:rsid w:val="007323B9"/>
    <w:rsid w:val="00733745"/>
    <w:rsid w:val="00737ECF"/>
    <w:rsid w:val="007401D1"/>
    <w:rsid w:val="00746A0D"/>
    <w:rsid w:val="00747406"/>
    <w:rsid w:val="007505D4"/>
    <w:rsid w:val="00764401"/>
    <w:rsid w:val="00764F32"/>
    <w:rsid w:val="00765131"/>
    <w:rsid w:val="007661B2"/>
    <w:rsid w:val="00771073"/>
    <w:rsid w:val="0077146B"/>
    <w:rsid w:val="007729BE"/>
    <w:rsid w:val="00775954"/>
    <w:rsid w:val="00785874"/>
    <w:rsid w:val="00791422"/>
    <w:rsid w:val="00792ED2"/>
    <w:rsid w:val="00797CD2"/>
    <w:rsid w:val="007A2569"/>
    <w:rsid w:val="007A728F"/>
    <w:rsid w:val="007A7552"/>
    <w:rsid w:val="007A75EB"/>
    <w:rsid w:val="007B17E9"/>
    <w:rsid w:val="007B2294"/>
    <w:rsid w:val="007B365B"/>
    <w:rsid w:val="007B36B8"/>
    <w:rsid w:val="007B7B65"/>
    <w:rsid w:val="007B7F08"/>
    <w:rsid w:val="007C1DFA"/>
    <w:rsid w:val="007C266B"/>
    <w:rsid w:val="007D4648"/>
    <w:rsid w:val="007D4A4A"/>
    <w:rsid w:val="007E195D"/>
    <w:rsid w:val="007E33B6"/>
    <w:rsid w:val="007E34D2"/>
    <w:rsid w:val="007E406F"/>
    <w:rsid w:val="007E7210"/>
    <w:rsid w:val="007F1785"/>
    <w:rsid w:val="007F2106"/>
    <w:rsid w:val="007F3BDF"/>
    <w:rsid w:val="00800F1F"/>
    <w:rsid w:val="00803306"/>
    <w:rsid w:val="00811983"/>
    <w:rsid w:val="0081427C"/>
    <w:rsid w:val="00814C71"/>
    <w:rsid w:val="0082083A"/>
    <w:rsid w:val="00821111"/>
    <w:rsid w:val="008222A1"/>
    <w:rsid w:val="00822CCB"/>
    <w:rsid w:val="008237E7"/>
    <w:rsid w:val="008271B0"/>
    <w:rsid w:val="00827E6B"/>
    <w:rsid w:val="0083513B"/>
    <w:rsid w:val="008400AB"/>
    <w:rsid w:val="00840AF0"/>
    <w:rsid w:val="00841AB5"/>
    <w:rsid w:val="00847238"/>
    <w:rsid w:val="00847CFC"/>
    <w:rsid w:val="0085666B"/>
    <w:rsid w:val="00861CA8"/>
    <w:rsid w:val="00864F04"/>
    <w:rsid w:val="0086510D"/>
    <w:rsid w:val="00880E6E"/>
    <w:rsid w:val="00880F58"/>
    <w:rsid w:val="00882B59"/>
    <w:rsid w:val="008850AB"/>
    <w:rsid w:val="00886B97"/>
    <w:rsid w:val="00892E44"/>
    <w:rsid w:val="008A35C5"/>
    <w:rsid w:val="008A3A73"/>
    <w:rsid w:val="008A4EBF"/>
    <w:rsid w:val="008A5483"/>
    <w:rsid w:val="008A6376"/>
    <w:rsid w:val="008B0506"/>
    <w:rsid w:val="008B5411"/>
    <w:rsid w:val="008B6D18"/>
    <w:rsid w:val="008C0324"/>
    <w:rsid w:val="008C0791"/>
    <w:rsid w:val="008C3C1C"/>
    <w:rsid w:val="008C6039"/>
    <w:rsid w:val="008E388E"/>
    <w:rsid w:val="008E3AB0"/>
    <w:rsid w:val="008E4197"/>
    <w:rsid w:val="008E6608"/>
    <w:rsid w:val="008F5D74"/>
    <w:rsid w:val="008F602C"/>
    <w:rsid w:val="008F6F6F"/>
    <w:rsid w:val="00901195"/>
    <w:rsid w:val="009017C6"/>
    <w:rsid w:val="00901993"/>
    <w:rsid w:val="00904E55"/>
    <w:rsid w:val="009051BC"/>
    <w:rsid w:val="00907FAF"/>
    <w:rsid w:val="00915299"/>
    <w:rsid w:val="0091663A"/>
    <w:rsid w:val="00917775"/>
    <w:rsid w:val="00920E2B"/>
    <w:rsid w:val="00924394"/>
    <w:rsid w:val="009251A8"/>
    <w:rsid w:val="00925ACB"/>
    <w:rsid w:val="00927FBE"/>
    <w:rsid w:val="00934C94"/>
    <w:rsid w:val="009370A6"/>
    <w:rsid w:val="0094087D"/>
    <w:rsid w:val="00941070"/>
    <w:rsid w:val="00942199"/>
    <w:rsid w:val="009428D1"/>
    <w:rsid w:val="0094712F"/>
    <w:rsid w:val="009520F6"/>
    <w:rsid w:val="00953E19"/>
    <w:rsid w:val="00954D3C"/>
    <w:rsid w:val="00954FEA"/>
    <w:rsid w:val="009560C0"/>
    <w:rsid w:val="009608E4"/>
    <w:rsid w:val="00963A3F"/>
    <w:rsid w:val="009766A3"/>
    <w:rsid w:val="00984ECE"/>
    <w:rsid w:val="00992317"/>
    <w:rsid w:val="0099302A"/>
    <w:rsid w:val="00993271"/>
    <w:rsid w:val="0099538C"/>
    <w:rsid w:val="009A090B"/>
    <w:rsid w:val="009A09E1"/>
    <w:rsid w:val="009B2F2F"/>
    <w:rsid w:val="009B792B"/>
    <w:rsid w:val="009B7B04"/>
    <w:rsid w:val="009C3C82"/>
    <w:rsid w:val="009C5FA4"/>
    <w:rsid w:val="009E1BAD"/>
    <w:rsid w:val="009E2C43"/>
    <w:rsid w:val="009E5F11"/>
    <w:rsid w:val="009F0029"/>
    <w:rsid w:val="009F1B75"/>
    <w:rsid w:val="009F2180"/>
    <w:rsid w:val="00A00988"/>
    <w:rsid w:val="00A01FFE"/>
    <w:rsid w:val="00A0566B"/>
    <w:rsid w:val="00A07034"/>
    <w:rsid w:val="00A12CB9"/>
    <w:rsid w:val="00A162CA"/>
    <w:rsid w:val="00A21EF1"/>
    <w:rsid w:val="00A30AF4"/>
    <w:rsid w:val="00A3288E"/>
    <w:rsid w:val="00A402D1"/>
    <w:rsid w:val="00A50C33"/>
    <w:rsid w:val="00A52331"/>
    <w:rsid w:val="00A530B1"/>
    <w:rsid w:val="00A53661"/>
    <w:rsid w:val="00A61AD4"/>
    <w:rsid w:val="00A6347F"/>
    <w:rsid w:val="00A64EE5"/>
    <w:rsid w:val="00A672C4"/>
    <w:rsid w:val="00A73C8E"/>
    <w:rsid w:val="00A7596D"/>
    <w:rsid w:val="00A76418"/>
    <w:rsid w:val="00A76DF0"/>
    <w:rsid w:val="00A8232F"/>
    <w:rsid w:val="00A82D53"/>
    <w:rsid w:val="00A8410E"/>
    <w:rsid w:val="00A854BA"/>
    <w:rsid w:val="00A875EF"/>
    <w:rsid w:val="00A934E0"/>
    <w:rsid w:val="00A9455B"/>
    <w:rsid w:val="00A95E61"/>
    <w:rsid w:val="00A96FCE"/>
    <w:rsid w:val="00AA3965"/>
    <w:rsid w:val="00AA545A"/>
    <w:rsid w:val="00AA5D91"/>
    <w:rsid w:val="00AA6ADB"/>
    <w:rsid w:val="00AB453B"/>
    <w:rsid w:val="00AB62C2"/>
    <w:rsid w:val="00AC0FEA"/>
    <w:rsid w:val="00AC6CFD"/>
    <w:rsid w:val="00AD3F76"/>
    <w:rsid w:val="00AD479E"/>
    <w:rsid w:val="00AD5154"/>
    <w:rsid w:val="00AD5155"/>
    <w:rsid w:val="00AD7366"/>
    <w:rsid w:val="00AD7F28"/>
    <w:rsid w:val="00AE1363"/>
    <w:rsid w:val="00AE4AFC"/>
    <w:rsid w:val="00AE4C7B"/>
    <w:rsid w:val="00AE5255"/>
    <w:rsid w:val="00AF07A3"/>
    <w:rsid w:val="00AF0AEB"/>
    <w:rsid w:val="00AF1DB6"/>
    <w:rsid w:val="00AF2939"/>
    <w:rsid w:val="00AF42BD"/>
    <w:rsid w:val="00AF5903"/>
    <w:rsid w:val="00B04EFE"/>
    <w:rsid w:val="00B06F55"/>
    <w:rsid w:val="00B10FC2"/>
    <w:rsid w:val="00B112C3"/>
    <w:rsid w:val="00B14032"/>
    <w:rsid w:val="00B20134"/>
    <w:rsid w:val="00B229F8"/>
    <w:rsid w:val="00B25156"/>
    <w:rsid w:val="00B26FC9"/>
    <w:rsid w:val="00B3057A"/>
    <w:rsid w:val="00B31B63"/>
    <w:rsid w:val="00B344DD"/>
    <w:rsid w:val="00B42997"/>
    <w:rsid w:val="00B4496C"/>
    <w:rsid w:val="00B5129C"/>
    <w:rsid w:val="00B526DF"/>
    <w:rsid w:val="00B61F23"/>
    <w:rsid w:val="00B63F1F"/>
    <w:rsid w:val="00B6605A"/>
    <w:rsid w:val="00B6736B"/>
    <w:rsid w:val="00B75377"/>
    <w:rsid w:val="00B766CA"/>
    <w:rsid w:val="00B8235A"/>
    <w:rsid w:val="00B82678"/>
    <w:rsid w:val="00B83150"/>
    <w:rsid w:val="00B86B63"/>
    <w:rsid w:val="00B87FBE"/>
    <w:rsid w:val="00B90362"/>
    <w:rsid w:val="00B97813"/>
    <w:rsid w:val="00BA2B0C"/>
    <w:rsid w:val="00BA703F"/>
    <w:rsid w:val="00BB0A50"/>
    <w:rsid w:val="00BB0F58"/>
    <w:rsid w:val="00BB3295"/>
    <w:rsid w:val="00BC289C"/>
    <w:rsid w:val="00BC757D"/>
    <w:rsid w:val="00BD3FE8"/>
    <w:rsid w:val="00BD4EA5"/>
    <w:rsid w:val="00BE30AE"/>
    <w:rsid w:val="00BF0634"/>
    <w:rsid w:val="00BF3E87"/>
    <w:rsid w:val="00BF4CF4"/>
    <w:rsid w:val="00C04B94"/>
    <w:rsid w:val="00C07D03"/>
    <w:rsid w:val="00C07D4A"/>
    <w:rsid w:val="00C11D3F"/>
    <w:rsid w:val="00C20395"/>
    <w:rsid w:val="00C2332F"/>
    <w:rsid w:val="00C23E46"/>
    <w:rsid w:val="00C240B4"/>
    <w:rsid w:val="00C3056F"/>
    <w:rsid w:val="00C331B3"/>
    <w:rsid w:val="00C36E8D"/>
    <w:rsid w:val="00C375EC"/>
    <w:rsid w:val="00C378DC"/>
    <w:rsid w:val="00C46143"/>
    <w:rsid w:val="00C62BBC"/>
    <w:rsid w:val="00C67F92"/>
    <w:rsid w:val="00C7075A"/>
    <w:rsid w:val="00C71CAB"/>
    <w:rsid w:val="00C80B3A"/>
    <w:rsid w:val="00C82F4E"/>
    <w:rsid w:val="00C8596F"/>
    <w:rsid w:val="00C86F8D"/>
    <w:rsid w:val="00C87EE9"/>
    <w:rsid w:val="00C92E46"/>
    <w:rsid w:val="00C954BE"/>
    <w:rsid w:val="00CA30EC"/>
    <w:rsid w:val="00CB1E7A"/>
    <w:rsid w:val="00CB229C"/>
    <w:rsid w:val="00CB5D52"/>
    <w:rsid w:val="00CC18C7"/>
    <w:rsid w:val="00CC5F13"/>
    <w:rsid w:val="00CC5FEA"/>
    <w:rsid w:val="00CD0305"/>
    <w:rsid w:val="00CE17DE"/>
    <w:rsid w:val="00CF1206"/>
    <w:rsid w:val="00CF206B"/>
    <w:rsid w:val="00CF2C52"/>
    <w:rsid w:val="00CF6DFC"/>
    <w:rsid w:val="00CF72A7"/>
    <w:rsid w:val="00D0250F"/>
    <w:rsid w:val="00D044C3"/>
    <w:rsid w:val="00D06F3D"/>
    <w:rsid w:val="00D07567"/>
    <w:rsid w:val="00D155F3"/>
    <w:rsid w:val="00D211A9"/>
    <w:rsid w:val="00D21A97"/>
    <w:rsid w:val="00D267B0"/>
    <w:rsid w:val="00D26B90"/>
    <w:rsid w:val="00D3063F"/>
    <w:rsid w:val="00D471FE"/>
    <w:rsid w:val="00D52688"/>
    <w:rsid w:val="00D52E34"/>
    <w:rsid w:val="00D56D73"/>
    <w:rsid w:val="00D57512"/>
    <w:rsid w:val="00D609B5"/>
    <w:rsid w:val="00D64B93"/>
    <w:rsid w:val="00D65A0C"/>
    <w:rsid w:val="00D6791B"/>
    <w:rsid w:val="00D703E6"/>
    <w:rsid w:val="00D71CD3"/>
    <w:rsid w:val="00D928A4"/>
    <w:rsid w:val="00D93E3C"/>
    <w:rsid w:val="00D960BE"/>
    <w:rsid w:val="00D97B0F"/>
    <w:rsid w:val="00DA27F5"/>
    <w:rsid w:val="00DA280E"/>
    <w:rsid w:val="00DA2CDD"/>
    <w:rsid w:val="00DA3D47"/>
    <w:rsid w:val="00DA428E"/>
    <w:rsid w:val="00DA71F4"/>
    <w:rsid w:val="00DA7BF5"/>
    <w:rsid w:val="00DB596A"/>
    <w:rsid w:val="00DB5AF2"/>
    <w:rsid w:val="00DC12FA"/>
    <w:rsid w:val="00DC1482"/>
    <w:rsid w:val="00DD248E"/>
    <w:rsid w:val="00DD3EE8"/>
    <w:rsid w:val="00DD6254"/>
    <w:rsid w:val="00DD6F50"/>
    <w:rsid w:val="00DE4D51"/>
    <w:rsid w:val="00DE5B1B"/>
    <w:rsid w:val="00DF4A91"/>
    <w:rsid w:val="00DF53D0"/>
    <w:rsid w:val="00E01A79"/>
    <w:rsid w:val="00E070A3"/>
    <w:rsid w:val="00E10EED"/>
    <w:rsid w:val="00E12130"/>
    <w:rsid w:val="00E12CFC"/>
    <w:rsid w:val="00E24037"/>
    <w:rsid w:val="00E2444E"/>
    <w:rsid w:val="00E25E61"/>
    <w:rsid w:val="00E26A58"/>
    <w:rsid w:val="00E35ADC"/>
    <w:rsid w:val="00E36956"/>
    <w:rsid w:val="00E41874"/>
    <w:rsid w:val="00E44A5E"/>
    <w:rsid w:val="00E50A94"/>
    <w:rsid w:val="00E5286D"/>
    <w:rsid w:val="00E60EB5"/>
    <w:rsid w:val="00E61C05"/>
    <w:rsid w:val="00E67DD8"/>
    <w:rsid w:val="00E7180D"/>
    <w:rsid w:val="00E71F56"/>
    <w:rsid w:val="00E824ED"/>
    <w:rsid w:val="00E83521"/>
    <w:rsid w:val="00E85F2A"/>
    <w:rsid w:val="00E970E9"/>
    <w:rsid w:val="00EA1C2F"/>
    <w:rsid w:val="00EA6CD5"/>
    <w:rsid w:val="00EA7D5B"/>
    <w:rsid w:val="00EC05CB"/>
    <w:rsid w:val="00EC0CB5"/>
    <w:rsid w:val="00EC3128"/>
    <w:rsid w:val="00EC4AA8"/>
    <w:rsid w:val="00ED136C"/>
    <w:rsid w:val="00EE0009"/>
    <w:rsid w:val="00EE12AC"/>
    <w:rsid w:val="00EE1E7F"/>
    <w:rsid w:val="00EE6E34"/>
    <w:rsid w:val="00EF1FC5"/>
    <w:rsid w:val="00EF52A7"/>
    <w:rsid w:val="00F04902"/>
    <w:rsid w:val="00F13655"/>
    <w:rsid w:val="00F16FD1"/>
    <w:rsid w:val="00F17E4B"/>
    <w:rsid w:val="00F21FEE"/>
    <w:rsid w:val="00F238FA"/>
    <w:rsid w:val="00F255B2"/>
    <w:rsid w:val="00F255F7"/>
    <w:rsid w:val="00F260A8"/>
    <w:rsid w:val="00F3766B"/>
    <w:rsid w:val="00F52D5C"/>
    <w:rsid w:val="00F53224"/>
    <w:rsid w:val="00F56E3D"/>
    <w:rsid w:val="00F56F42"/>
    <w:rsid w:val="00F632A0"/>
    <w:rsid w:val="00F6338D"/>
    <w:rsid w:val="00F64279"/>
    <w:rsid w:val="00F643BE"/>
    <w:rsid w:val="00F65C64"/>
    <w:rsid w:val="00F74432"/>
    <w:rsid w:val="00F75E84"/>
    <w:rsid w:val="00F776F9"/>
    <w:rsid w:val="00F83391"/>
    <w:rsid w:val="00F8426E"/>
    <w:rsid w:val="00F94125"/>
    <w:rsid w:val="00F96DA6"/>
    <w:rsid w:val="00FA0CD0"/>
    <w:rsid w:val="00FA3206"/>
    <w:rsid w:val="00FA372D"/>
    <w:rsid w:val="00FB4AC7"/>
    <w:rsid w:val="00FB553F"/>
    <w:rsid w:val="00FB5E9A"/>
    <w:rsid w:val="00FC1220"/>
    <w:rsid w:val="00FC2BF9"/>
    <w:rsid w:val="00FC6238"/>
    <w:rsid w:val="00FD4F81"/>
    <w:rsid w:val="00FD51A6"/>
    <w:rsid w:val="00FD61A3"/>
    <w:rsid w:val="00FD766F"/>
    <w:rsid w:val="00FE1D87"/>
    <w:rsid w:val="00FE59C4"/>
    <w:rsid w:val="00FF11B9"/>
    <w:rsid w:val="00FF22E5"/>
    <w:rsid w:val="00FF27F4"/>
    <w:rsid w:val="00FF3044"/>
    <w:rsid w:val="00FF5BC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58ED5BE"/>
  <w15:docId w15:val="{93748B45-A88B-48B5-91C6-1247F3733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B1E7A"/>
    <w:rPr>
      <w:rFonts w:ascii="Arial" w:hAnsi="Arial"/>
      <w:sz w:val="16"/>
      <w:szCs w:val="16"/>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rPr>
  </w:style>
  <w:style w:type="character" w:customStyle="1" w:styleId="KeinLeerraumZchn">
    <w:name w:val="Kein Leerraum Zchn"/>
    <w:link w:val="KeinLeerraum"/>
    <w:uiPriority w:val="1"/>
    <w:rsid w:val="00EE6E34"/>
    <w:rPr>
      <w:rFonts w:ascii="Calibri" w:hAnsi="Calibri"/>
      <w:sz w:val="22"/>
      <w:szCs w:val="22"/>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13"/>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paragraph" w:styleId="Listenabsatz">
    <w:name w:val="List Paragraph"/>
    <w:basedOn w:val="Standard"/>
    <w:uiPriority w:val="34"/>
    <w:qFormat/>
    <w:rsid w:val="004A7C75"/>
    <w:pPr>
      <w:ind w:left="708"/>
    </w:pPr>
  </w:style>
  <w:style w:type="character" w:styleId="BesuchterLink">
    <w:name w:val="FollowedHyperlink"/>
    <w:rsid w:val="005814B3"/>
    <w:rPr>
      <w:color w:val="954F72"/>
      <w:u w:val="single"/>
    </w:rPr>
  </w:style>
  <w:style w:type="character" w:customStyle="1" w:styleId="ui-provider">
    <w:name w:val="ui-provider"/>
    <w:basedOn w:val="Absatz-Standardschriftart"/>
    <w:rsid w:val="00EC05CB"/>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524658">
      <w:bodyDiv w:val="1"/>
      <w:marLeft w:val="0"/>
      <w:marRight w:val="0"/>
      <w:marTop w:val="0"/>
      <w:marBottom w:val="0"/>
      <w:divBdr>
        <w:top w:val="none" w:sz="0" w:space="0" w:color="auto"/>
        <w:left w:val="none" w:sz="0" w:space="0" w:color="auto"/>
        <w:bottom w:val="none" w:sz="0" w:space="0" w:color="auto"/>
        <w:right w:val="none" w:sz="0" w:space="0" w:color="auto"/>
      </w:divBdr>
    </w:div>
    <w:div w:id="1209295141">
      <w:bodyDiv w:val="1"/>
      <w:marLeft w:val="0"/>
      <w:marRight w:val="0"/>
      <w:marTop w:val="0"/>
      <w:marBottom w:val="0"/>
      <w:divBdr>
        <w:top w:val="none" w:sz="0" w:space="0" w:color="auto"/>
        <w:left w:val="none" w:sz="0" w:space="0" w:color="auto"/>
        <w:bottom w:val="none" w:sz="0" w:space="0" w:color="auto"/>
        <w:right w:val="none" w:sz="0" w:space="0" w:color="auto"/>
      </w:divBdr>
    </w:div>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A02FF8B5B98AE48BD66AC9F80FB3BED" ma:contentTypeVersion="4" ma:contentTypeDescription="Ein neues Dokument erstellen." ma:contentTypeScope="" ma:versionID="1d91fe48216cfe0738c30e1c2208f6b4">
  <xsd:schema xmlns:xsd="http://www.w3.org/2001/XMLSchema" xmlns:xs="http://www.w3.org/2001/XMLSchema" xmlns:p="http://schemas.microsoft.com/office/2006/metadata/properties" xmlns:ns2="05ebc427-4b12-4208-92e4-de67069fa4bb" targetNamespace="http://schemas.microsoft.com/office/2006/metadata/properties" ma:root="true" ma:fieldsID="0584c46085c40ba287527f5e9a94d2b4" ns2:_="">
    <xsd:import namespace="05ebc427-4b12-4208-92e4-de67069fa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ebc427-4b12-4208-92e4-de67069fa4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8AC8A-E2A7-43D1-BE2E-865170BB1FCC}">
  <ds:schemaRefs>
    <ds:schemaRef ds:uri="http://schemas.microsoft.com/sharepoint/v3/contenttype/forms"/>
  </ds:schemaRefs>
</ds:datastoreItem>
</file>

<file path=customXml/itemProps2.xml><?xml version="1.0" encoding="utf-8"?>
<ds:datastoreItem xmlns:ds="http://schemas.openxmlformats.org/officeDocument/2006/customXml" ds:itemID="{8CACC7DE-CC48-4478-8A96-79DE07735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ebc427-4b12-4208-92e4-de67069fa4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A776F8-6FB9-4801-953F-2A481F117997}">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05ebc427-4b12-4208-92e4-de67069fa4bb"/>
    <ds:schemaRef ds:uri="http://www.w3.org/XML/1998/namespace"/>
  </ds:schemaRefs>
</ds:datastoreItem>
</file>

<file path=customXml/itemProps4.xml><?xml version="1.0" encoding="utf-8"?>
<ds:datastoreItem xmlns:ds="http://schemas.openxmlformats.org/officeDocument/2006/customXml" ds:itemID="{97C11022-F839-4587-AC86-D1B012235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689</Words>
  <Characters>4346</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Presseinformation</vt:lpstr>
    </vt:vector>
  </TitlesOfParts>
  <Company>ARBURG</Company>
  <LinksUpToDate>false</LinksUpToDate>
  <CharactersWithSpaces>5025</CharactersWithSpaces>
  <SharedDoc>false</SharedDoc>
  <HLinks>
    <vt:vector size="6" baseType="variant">
      <vt:variant>
        <vt:i4>7995507</vt:i4>
      </vt:variant>
      <vt:variant>
        <vt:i4>0</vt:i4>
      </vt:variant>
      <vt:variant>
        <vt:i4>0</vt:i4>
      </vt:variant>
      <vt:variant>
        <vt:i4>5</vt:i4>
      </vt:variant>
      <vt:variant>
        <vt:lpwstr>https://media.arburg.com/web/8600202294ec2c90/allrounder-720-e-golden-electric/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werbg1</dc:creator>
  <cp:keywords/>
  <cp:lastModifiedBy>Keck, Bettina</cp:lastModifiedBy>
  <cp:revision>5</cp:revision>
  <cp:lastPrinted>2024-05-23T06:34:00Z</cp:lastPrinted>
  <dcterms:created xsi:type="dcterms:W3CDTF">2024-10-07T12:18:00Z</dcterms:created>
  <dcterms:modified xsi:type="dcterms:W3CDTF">2024-10-15T06:11:00Z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0x0101004A02FF8B5B98AE48BD66AC9F80FB3BED</vt:lpwstr>
  </property>
</Properties>
</file>